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373" w:rsidRDefault="001564E5" w:rsidP="004F7A55">
      <w:pPr>
        <w:pStyle w:val="BodyText2"/>
        <w:shd w:val="clear" w:color="auto" w:fill="auto"/>
        <w:spacing w:before="0" w:after="0" w:line="240" w:lineRule="auto"/>
        <w:ind w:left="220" w:firstLine="0"/>
        <w:jc w:val="both"/>
        <w:rPr>
          <w:rStyle w:val="BodyText1"/>
          <w:rFonts w:ascii="Tahoma" w:hAnsi="Tahoma" w:cs="Tahoma"/>
          <w:sz w:val="22"/>
          <w:szCs w:val="22"/>
          <w:u w:val="none"/>
        </w:rPr>
      </w:pPr>
      <w:r w:rsidRPr="001564E5">
        <w:rPr>
          <w:rStyle w:val="BodyText1"/>
          <w:rFonts w:ascii="Tahoma" w:hAnsi="Tahoma" w:cs="Tahoma"/>
          <w:sz w:val="22"/>
          <w:szCs w:val="22"/>
          <w:u w:val="none"/>
        </w:rPr>
        <w:tab/>
      </w:r>
      <w:r w:rsidRPr="001564E5">
        <w:rPr>
          <w:rStyle w:val="BodyText1"/>
          <w:rFonts w:ascii="Tahoma" w:hAnsi="Tahoma" w:cs="Tahoma"/>
          <w:sz w:val="22"/>
          <w:szCs w:val="22"/>
          <w:u w:val="none"/>
        </w:rPr>
        <w:tab/>
      </w:r>
      <w:r w:rsidRPr="001564E5">
        <w:rPr>
          <w:rStyle w:val="BodyText1"/>
          <w:rFonts w:ascii="Tahoma" w:hAnsi="Tahoma" w:cs="Tahoma"/>
          <w:sz w:val="22"/>
          <w:szCs w:val="22"/>
          <w:u w:val="none"/>
        </w:rPr>
        <w:tab/>
      </w:r>
      <w:r w:rsidRPr="001564E5">
        <w:rPr>
          <w:rStyle w:val="BodyText1"/>
          <w:rFonts w:ascii="Tahoma" w:hAnsi="Tahoma" w:cs="Tahoma"/>
          <w:sz w:val="22"/>
          <w:szCs w:val="22"/>
          <w:u w:val="none"/>
        </w:rPr>
        <w:tab/>
      </w:r>
      <w:r w:rsidRPr="001564E5">
        <w:rPr>
          <w:rStyle w:val="BodyText1"/>
          <w:rFonts w:ascii="Tahoma" w:hAnsi="Tahoma" w:cs="Tahoma"/>
          <w:sz w:val="22"/>
          <w:szCs w:val="22"/>
          <w:u w:val="none"/>
        </w:rPr>
        <w:tab/>
      </w:r>
      <w:r w:rsidRPr="001564E5">
        <w:rPr>
          <w:rStyle w:val="BodyText1"/>
          <w:rFonts w:ascii="Tahoma" w:hAnsi="Tahoma" w:cs="Tahoma"/>
          <w:sz w:val="22"/>
          <w:szCs w:val="22"/>
          <w:u w:val="none"/>
        </w:rPr>
        <w:tab/>
      </w:r>
    </w:p>
    <w:p w:rsidR="00773373" w:rsidRDefault="00773373" w:rsidP="004F7A55">
      <w:pPr>
        <w:pStyle w:val="BodyText2"/>
        <w:shd w:val="clear" w:color="auto" w:fill="auto"/>
        <w:spacing w:before="0" w:after="0" w:line="240" w:lineRule="auto"/>
        <w:ind w:left="220" w:firstLine="0"/>
        <w:jc w:val="both"/>
        <w:rPr>
          <w:rStyle w:val="BodyText1"/>
          <w:rFonts w:ascii="Tahoma" w:hAnsi="Tahoma" w:cs="Tahoma"/>
          <w:sz w:val="22"/>
          <w:szCs w:val="22"/>
          <w:u w:val="none"/>
        </w:rPr>
      </w:pPr>
      <w:r>
        <w:rPr>
          <w:rStyle w:val="BodyText1"/>
          <w:rFonts w:ascii="Tahoma" w:hAnsi="Tahoma" w:cs="Tahoma"/>
          <w:sz w:val="22"/>
          <w:szCs w:val="22"/>
          <w:u w:val="none"/>
        </w:rPr>
        <w:t xml:space="preserve">CONSILIUL LOCAL AL </w:t>
      </w:r>
      <w:bookmarkStart w:id="0" w:name="_GoBack"/>
      <w:bookmarkEnd w:id="0"/>
      <w:r>
        <w:rPr>
          <w:rStyle w:val="BodyText1"/>
          <w:rFonts w:ascii="Tahoma" w:hAnsi="Tahoma" w:cs="Tahoma"/>
          <w:sz w:val="22"/>
          <w:szCs w:val="22"/>
          <w:u w:val="none"/>
        </w:rPr>
        <w:t xml:space="preserve">COMUNEI </w:t>
      </w:r>
      <w:r w:rsidR="00BE4D64">
        <w:rPr>
          <w:rStyle w:val="BodyText1"/>
          <w:rFonts w:ascii="Tahoma" w:hAnsi="Tahoma" w:cs="Tahoma"/>
          <w:sz w:val="22"/>
          <w:szCs w:val="22"/>
          <w:u w:val="none"/>
        </w:rPr>
        <w:t>BELIU</w:t>
      </w:r>
    </w:p>
    <w:p w:rsidR="00773373" w:rsidRDefault="00773373" w:rsidP="004F7A55">
      <w:pPr>
        <w:pStyle w:val="BodyText2"/>
        <w:shd w:val="clear" w:color="auto" w:fill="auto"/>
        <w:spacing w:before="0" w:after="0" w:line="240" w:lineRule="auto"/>
        <w:ind w:left="220" w:firstLine="0"/>
        <w:jc w:val="both"/>
        <w:rPr>
          <w:rStyle w:val="BodyText1"/>
          <w:rFonts w:ascii="Tahoma" w:hAnsi="Tahoma" w:cs="Tahoma"/>
          <w:sz w:val="22"/>
          <w:szCs w:val="22"/>
          <w:u w:val="none"/>
        </w:rPr>
      </w:pPr>
    </w:p>
    <w:p w:rsidR="00A86D9D" w:rsidRPr="001564E5" w:rsidRDefault="00773373" w:rsidP="004F7A55">
      <w:pPr>
        <w:pStyle w:val="BodyText2"/>
        <w:shd w:val="clear" w:color="auto" w:fill="auto"/>
        <w:spacing w:before="0" w:after="0" w:line="240" w:lineRule="auto"/>
        <w:ind w:left="220" w:firstLine="0"/>
        <w:jc w:val="both"/>
        <w:rPr>
          <w:rStyle w:val="BodyText1"/>
          <w:rFonts w:ascii="Tahoma" w:hAnsi="Tahoma" w:cs="Tahoma"/>
          <w:sz w:val="18"/>
          <w:szCs w:val="18"/>
          <w:u w:val="none"/>
        </w:rPr>
      </w:pPr>
      <w:r>
        <w:rPr>
          <w:rStyle w:val="BodyText1"/>
          <w:rFonts w:ascii="Tahoma" w:hAnsi="Tahoma" w:cs="Tahoma"/>
          <w:sz w:val="22"/>
          <w:szCs w:val="22"/>
          <w:u w:val="none"/>
        </w:rPr>
        <w:tab/>
      </w:r>
      <w:r>
        <w:rPr>
          <w:rStyle w:val="BodyText1"/>
          <w:rFonts w:ascii="Tahoma" w:hAnsi="Tahoma" w:cs="Tahoma"/>
          <w:sz w:val="22"/>
          <w:szCs w:val="22"/>
          <w:u w:val="none"/>
        </w:rPr>
        <w:tab/>
      </w:r>
      <w:r>
        <w:rPr>
          <w:rStyle w:val="BodyText1"/>
          <w:rFonts w:ascii="Tahoma" w:hAnsi="Tahoma" w:cs="Tahoma"/>
          <w:sz w:val="22"/>
          <w:szCs w:val="22"/>
          <w:u w:val="none"/>
        </w:rPr>
        <w:tab/>
      </w:r>
      <w:r>
        <w:rPr>
          <w:rStyle w:val="BodyText1"/>
          <w:rFonts w:ascii="Tahoma" w:hAnsi="Tahoma" w:cs="Tahoma"/>
          <w:sz w:val="22"/>
          <w:szCs w:val="22"/>
          <w:u w:val="none"/>
        </w:rPr>
        <w:tab/>
      </w:r>
      <w:r>
        <w:rPr>
          <w:rStyle w:val="BodyText1"/>
          <w:rFonts w:ascii="Tahoma" w:hAnsi="Tahoma" w:cs="Tahoma"/>
          <w:sz w:val="22"/>
          <w:szCs w:val="22"/>
          <w:u w:val="none"/>
        </w:rPr>
        <w:tab/>
      </w:r>
      <w:r>
        <w:rPr>
          <w:rStyle w:val="BodyText1"/>
          <w:rFonts w:ascii="Tahoma" w:hAnsi="Tahoma" w:cs="Tahoma"/>
          <w:sz w:val="22"/>
          <w:szCs w:val="22"/>
          <w:u w:val="none"/>
        </w:rPr>
        <w:tab/>
      </w:r>
      <w:r>
        <w:rPr>
          <w:rStyle w:val="BodyText1"/>
          <w:rFonts w:ascii="Tahoma" w:hAnsi="Tahoma" w:cs="Tahoma"/>
          <w:sz w:val="22"/>
          <w:szCs w:val="22"/>
          <w:u w:val="none"/>
        </w:rPr>
        <w:tab/>
      </w:r>
      <w:r w:rsidR="001564E5" w:rsidRPr="001564E5">
        <w:rPr>
          <w:rStyle w:val="BodyText1"/>
          <w:rFonts w:ascii="Tahoma" w:hAnsi="Tahoma" w:cs="Tahoma"/>
          <w:sz w:val="18"/>
          <w:szCs w:val="18"/>
          <w:u w:val="none"/>
        </w:rPr>
        <w:t xml:space="preserve">Anexa nr. 2 la </w:t>
      </w:r>
      <w:r>
        <w:rPr>
          <w:rStyle w:val="BodyText1"/>
          <w:rFonts w:ascii="Tahoma" w:hAnsi="Tahoma" w:cs="Tahoma"/>
          <w:sz w:val="18"/>
          <w:szCs w:val="18"/>
          <w:u w:val="none"/>
        </w:rPr>
        <w:t xml:space="preserve">HCL nr. </w:t>
      </w:r>
      <w:r w:rsidR="00A40007">
        <w:rPr>
          <w:rStyle w:val="BodyText1"/>
          <w:rFonts w:ascii="Tahoma" w:hAnsi="Tahoma" w:cs="Tahoma"/>
          <w:sz w:val="18"/>
          <w:szCs w:val="18"/>
          <w:u w:val="none"/>
        </w:rPr>
        <w:t>____</w:t>
      </w:r>
      <w:r>
        <w:rPr>
          <w:rStyle w:val="BodyText1"/>
          <w:rFonts w:ascii="Tahoma" w:hAnsi="Tahoma" w:cs="Tahoma"/>
          <w:sz w:val="18"/>
          <w:szCs w:val="18"/>
          <w:u w:val="none"/>
        </w:rPr>
        <w:t>/</w:t>
      </w:r>
      <w:r w:rsidR="00A40007">
        <w:rPr>
          <w:rStyle w:val="BodyText1"/>
          <w:rFonts w:ascii="Tahoma" w:hAnsi="Tahoma" w:cs="Tahoma"/>
          <w:sz w:val="18"/>
          <w:szCs w:val="18"/>
          <w:u w:val="none"/>
        </w:rPr>
        <w:t>________</w:t>
      </w:r>
    </w:p>
    <w:p w:rsidR="00A86D9D" w:rsidRDefault="00A86D9D" w:rsidP="004F7A55">
      <w:pPr>
        <w:pStyle w:val="BodyText2"/>
        <w:shd w:val="clear" w:color="auto" w:fill="auto"/>
        <w:spacing w:before="0" w:after="0" w:line="240" w:lineRule="auto"/>
        <w:ind w:left="220" w:firstLine="0"/>
        <w:jc w:val="both"/>
        <w:rPr>
          <w:rStyle w:val="BodyText1"/>
          <w:rFonts w:ascii="Tahoma" w:hAnsi="Tahoma" w:cs="Tahoma"/>
          <w:b/>
          <w:sz w:val="22"/>
          <w:szCs w:val="22"/>
        </w:rPr>
      </w:pPr>
    </w:p>
    <w:p w:rsidR="00CB20DA" w:rsidRDefault="00CB20DA" w:rsidP="004F7A55">
      <w:pPr>
        <w:pStyle w:val="BodyText2"/>
        <w:shd w:val="clear" w:color="auto" w:fill="auto"/>
        <w:spacing w:before="0" w:after="0" w:line="240" w:lineRule="auto"/>
        <w:ind w:left="220" w:firstLine="0"/>
        <w:rPr>
          <w:rStyle w:val="BodyText1"/>
          <w:rFonts w:ascii="Tahoma" w:hAnsi="Tahoma" w:cs="Tahoma"/>
          <w:b/>
          <w:sz w:val="22"/>
          <w:szCs w:val="22"/>
        </w:rPr>
      </w:pPr>
      <w:r w:rsidRPr="00A86D9D">
        <w:rPr>
          <w:rStyle w:val="BodyText1"/>
          <w:rFonts w:ascii="Tahoma" w:hAnsi="Tahoma" w:cs="Tahoma"/>
          <w:b/>
          <w:sz w:val="22"/>
          <w:szCs w:val="22"/>
        </w:rPr>
        <w:t>STATUTUL</w:t>
      </w:r>
      <w:r w:rsidRPr="00A86D9D">
        <w:rPr>
          <w:rFonts w:ascii="Tahoma" w:hAnsi="Tahoma" w:cs="Tahoma"/>
          <w:b/>
          <w:sz w:val="22"/>
          <w:szCs w:val="22"/>
        </w:rPr>
        <w:t xml:space="preserve"> </w:t>
      </w:r>
      <w:r w:rsidRPr="00A86D9D">
        <w:rPr>
          <w:rStyle w:val="BodyText1"/>
          <w:rFonts w:ascii="Tahoma" w:hAnsi="Tahoma" w:cs="Tahoma"/>
          <w:b/>
          <w:sz w:val="22"/>
          <w:szCs w:val="22"/>
        </w:rPr>
        <w:t>ASOCIAŢIEI DE DEZVOLTARE</w:t>
      </w:r>
      <w:r w:rsidRPr="00A86D9D">
        <w:rPr>
          <w:rFonts w:ascii="Tahoma" w:hAnsi="Tahoma" w:cs="Tahoma"/>
          <w:b/>
          <w:sz w:val="22"/>
          <w:szCs w:val="22"/>
        </w:rPr>
        <w:t xml:space="preserve"> </w:t>
      </w:r>
      <w:r w:rsidRPr="00A86D9D">
        <w:rPr>
          <w:rStyle w:val="BodyText1"/>
          <w:rFonts w:ascii="Tahoma" w:hAnsi="Tahoma" w:cs="Tahoma"/>
          <w:b/>
          <w:sz w:val="22"/>
          <w:szCs w:val="22"/>
        </w:rPr>
        <w:t>INTERCOMUNITARĂ EXTINDERE MAGISTRALĂ GAZ - VALEA CRIȘULUI ALB</w:t>
      </w:r>
    </w:p>
    <w:p w:rsidR="00A86D9D" w:rsidRPr="00A86D9D" w:rsidRDefault="00A86D9D" w:rsidP="004F7A55">
      <w:pPr>
        <w:pStyle w:val="BodyText2"/>
        <w:shd w:val="clear" w:color="auto" w:fill="auto"/>
        <w:spacing w:before="0" w:after="0" w:line="240" w:lineRule="auto"/>
        <w:ind w:left="220" w:firstLine="0"/>
        <w:jc w:val="both"/>
        <w:rPr>
          <w:rFonts w:ascii="Tahoma" w:hAnsi="Tahoma" w:cs="Tahoma"/>
          <w:b/>
          <w:sz w:val="22"/>
          <w:szCs w:val="22"/>
        </w:rPr>
      </w:pPr>
    </w:p>
    <w:p w:rsidR="00CB20DA" w:rsidRPr="00A86D9D" w:rsidRDefault="00CB20DA" w:rsidP="004F7A55">
      <w:pPr>
        <w:pStyle w:val="BodyText2"/>
        <w:shd w:val="clear" w:color="auto" w:fill="auto"/>
        <w:spacing w:before="0" w:after="0" w:line="240" w:lineRule="auto"/>
        <w:ind w:left="860" w:firstLine="0"/>
        <w:jc w:val="both"/>
        <w:rPr>
          <w:rFonts w:ascii="Tahoma" w:hAnsi="Tahoma" w:cs="Tahoma"/>
          <w:sz w:val="22"/>
          <w:szCs w:val="22"/>
        </w:rPr>
      </w:pPr>
      <w:r w:rsidRPr="00A86D9D">
        <w:rPr>
          <w:rFonts w:ascii="Tahoma" w:hAnsi="Tahoma" w:cs="Tahoma"/>
          <w:sz w:val="22"/>
          <w:szCs w:val="22"/>
        </w:rPr>
        <w:t>Asociaţii:</w:t>
      </w:r>
    </w:p>
    <w:p w:rsidR="00CB20DA" w:rsidRPr="00A86D9D" w:rsidRDefault="00CB20DA" w:rsidP="004F7A55">
      <w:pPr>
        <w:widowControl w:val="0"/>
        <w:numPr>
          <w:ilvl w:val="0"/>
          <w:numId w:val="15"/>
        </w:numPr>
        <w:spacing w:after="0" w:line="240" w:lineRule="auto"/>
        <w:jc w:val="both"/>
        <w:rPr>
          <w:rFonts w:ascii="Tahoma" w:eastAsia="Arial" w:hAnsi="Tahoma" w:cs="Tahoma"/>
          <w:spacing w:val="8"/>
        </w:rPr>
      </w:pPr>
      <w:r w:rsidRPr="00A86D9D">
        <w:rPr>
          <w:rFonts w:ascii="Tahoma" w:eastAsia="Arial" w:hAnsi="Tahoma" w:cs="Tahoma"/>
          <w:spacing w:val="8"/>
        </w:rPr>
        <w:t>Oraşul Sebiș, prin Consiliul Local al oraşului Sebiș, cu sediul în Sebiș, Piața Tineretului, nr. 1, jud. Arad, cod 315700, reprezentat de viceprimar cu atribuții de primar, legal împuternicit în acest scop prin Hotărârea Consiliului local al orașului Sebiș, nr. ... din data …</w:t>
      </w:r>
      <w:r w:rsidRPr="00A86D9D">
        <w:rPr>
          <w:rFonts w:ascii="Tahoma" w:eastAsia="Arial" w:hAnsi="Tahoma" w:cs="Tahoma"/>
          <w:spacing w:val="8"/>
        </w:rPr>
        <w:tab/>
        <w:t>;</w:t>
      </w:r>
    </w:p>
    <w:p w:rsidR="00CB20DA" w:rsidRPr="00A86D9D" w:rsidRDefault="00CB20DA" w:rsidP="004F7A55">
      <w:pPr>
        <w:widowControl w:val="0"/>
        <w:numPr>
          <w:ilvl w:val="0"/>
          <w:numId w:val="15"/>
        </w:numPr>
        <w:spacing w:after="0" w:line="240" w:lineRule="auto"/>
        <w:jc w:val="both"/>
        <w:rPr>
          <w:rFonts w:ascii="Tahoma" w:eastAsia="Arial" w:hAnsi="Tahoma" w:cs="Tahoma"/>
          <w:spacing w:val="8"/>
        </w:rPr>
      </w:pPr>
      <w:r w:rsidRPr="00A86D9D">
        <w:rPr>
          <w:rFonts w:ascii="Tahoma" w:eastAsia="Arial" w:hAnsi="Tahoma" w:cs="Tahoma"/>
          <w:spacing w:val="8"/>
        </w:rPr>
        <w:t xml:space="preserve"> Comuna Bocsig, prin Consiliul Local al comunei Bocsig, cu sediul în Bocsig, nr. 591, jud. Arad, cod</w:t>
      </w:r>
      <w:r w:rsidRPr="00A86D9D">
        <w:rPr>
          <w:rFonts w:ascii="Tahoma" w:eastAsia="Arial" w:hAnsi="Tahoma" w:cs="Tahoma"/>
          <w:spacing w:val="8"/>
        </w:rPr>
        <w:tab/>
        <w:t>317055, reprezentată de Primar, legal, împuternicit în</w:t>
      </w:r>
      <w:r w:rsidRPr="00A86D9D">
        <w:rPr>
          <w:rFonts w:ascii="Tahoma" w:eastAsia="Arial" w:hAnsi="Tahoma" w:cs="Tahoma"/>
          <w:spacing w:val="8"/>
        </w:rPr>
        <w:tab/>
        <w:t>acest</w:t>
      </w:r>
      <w:r w:rsidRPr="00A86D9D">
        <w:rPr>
          <w:rFonts w:ascii="Tahoma" w:eastAsia="Arial" w:hAnsi="Tahoma" w:cs="Tahoma"/>
          <w:spacing w:val="8"/>
        </w:rPr>
        <w:tab/>
        <w:t xml:space="preserve">scop, prin Hotărârea Consiliului local al comunei Bocsig, nr.. din data de ……  ; </w:t>
      </w:r>
      <w:r w:rsidRPr="00A86D9D">
        <w:rPr>
          <w:rFonts w:ascii="Tahoma" w:eastAsia="Arial" w:hAnsi="Tahoma" w:cs="Tahoma"/>
          <w:spacing w:val="8"/>
        </w:rPr>
        <w:tab/>
      </w:r>
      <w:r w:rsidRPr="00A86D9D">
        <w:rPr>
          <w:rFonts w:ascii="Tahoma" w:eastAsia="Arial" w:hAnsi="Tahoma" w:cs="Tahoma"/>
          <w:spacing w:val="8"/>
        </w:rPr>
        <w:tab/>
      </w:r>
    </w:p>
    <w:p w:rsidR="00CB20DA" w:rsidRPr="00A86D9D" w:rsidRDefault="00CB20DA" w:rsidP="004F7A55">
      <w:pPr>
        <w:widowControl w:val="0"/>
        <w:numPr>
          <w:ilvl w:val="0"/>
          <w:numId w:val="15"/>
        </w:numPr>
        <w:spacing w:after="0" w:line="240" w:lineRule="auto"/>
        <w:jc w:val="both"/>
        <w:rPr>
          <w:rFonts w:ascii="Tahoma" w:eastAsia="Arial" w:hAnsi="Tahoma" w:cs="Tahoma"/>
          <w:spacing w:val="8"/>
        </w:rPr>
      </w:pPr>
      <w:r w:rsidRPr="00A86D9D">
        <w:rPr>
          <w:rFonts w:ascii="Tahoma" w:eastAsia="Arial" w:hAnsi="Tahoma" w:cs="Tahoma"/>
          <w:spacing w:val="8"/>
        </w:rPr>
        <w:t>Comuna Ignești, prin Consiliul Local al comunei Ignești, cu sediul în Ignești, nr. 24, jud. Arad, cod 317195, reprezentată de Primar, legal împuternicit în</w:t>
      </w:r>
      <w:r w:rsidRPr="00A86D9D">
        <w:rPr>
          <w:rFonts w:ascii="Tahoma" w:eastAsia="Arial" w:hAnsi="Tahoma" w:cs="Tahoma"/>
          <w:spacing w:val="8"/>
        </w:rPr>
        <w:tab/>
        <w:t>acest</w:t>
      </w:r>
      <w:r w:rsidRPr="00A86D9D">
        <w:rPr>
          <w:rFonts w:ascii="Tahoma" w:eastAsia="Arial" w:hAnsi="Tahoma" w:cs="Tahoma"/>
          <w:spacing w:val="8"/>
        </w:rPr>
        <w:tab/>
        <w:t>scop, prin Hotărârea Consiliului local al comunei Ignești, nr…</w:t>
      </w:r>
      <w:r w:rsidRPr="00A86D9D">
        <w:rPr>
          <w:rFonts w:ascii="Tahoma" w:eastAsia="Arial" w:hAnsi="Tahoma" w:cs="Tahoma"/>
          <w:spacing w:val="8"/>
        </w:rPr>
        <w:tab/>
        <w:t>din data de ……  ;</w:t>
      </w:r>
    </w:p>
    <w:p w:rsidR="00CB20DA" w:rsidRPr="00A86D9D" w:rsidRDefault="00CB20DA" w:rsidP="004F7A55">
      <w:pPr>
        <w:widowControl w:val="0"/>
        <w:numPr>
          <w:ilvl w:val="0"/>
          <w:numId w:val="15"/>
        </w:numPr>
        <w:spacing w:after="0" w:line="240" w:lineRule="auto"/>
        <w:jc w:val="both"/>
        <w:rPr>
          <w:rFonts w:ascii="Tahoma" w:eastAsia="Arial" w:hAnsi="Tahoma" w:cs="Tahoma"/>
          <w:spacing w:val="8"/>
        </w:rPr>
      </w:pPr>
      <w:r w:rsidRPr="00A86D9D">
        <w:rPr>
          <w:rFonts w:ascii="Tahoma" w:eastAsia="Arial" w:hAnsi="Tahoma" w:cs="Tahoma"/>
          <w:spacing w:val="8"/>
        </w:rPr>
        <w:t xml:space="preserve"> Comuna Bîrsa, prin Consiliul Local al comunei Bîrsa, cu sediul în Bîrsa, nr. 200, jud. Arad, cod 317025, reprezentată de Primar, legal împuternicit în acest</w:t>
      </w:r>
      <w:r w:rsidRPr="00A86D9D">
        <w:rPr>
          <w:rFonts w:ascii="Tahoma" w:eastAsia="Arial" w:hAnsi="Tahoma" w:cs="Tahoma"/>
          <w:spacing w:val="8"/>
        </w:rPr>
        <w:tab/>
        <w:t>scop, prin Hotărârea Consiliului local al comunei Bîrsa, nr…. din data de …;</w:t>
      </w:r>
    </w:p>
    <w:p w:rsidR="00CB20DA" w:rsidRPr="00A86D9D" w:rsidRDefault="00CB20DA" w:rsidP="004F7A55">
      <w:pPr>
        <w:widowControl w:val="0"/>
        <w:numPr>
          <w:ilvl w:val="0"/>
          <w:numId w:val="15"/>
        </w:numPr>
        <w:spacing w:after="0" w:line="240" w:lineRule="auto"/>
        <w:jc w:val="both"/>
        <w:rPr>
          <w:rFonts w:ascii="Tahoma" w:eastAsia="Arial" w:hAnsi="Tahoma" w:cs="Tahoma"/>
          <w:spacing w:val="8"/>
        </w:rPr>
      </w:pPr>
      <w:r w:rsidRPr="00A86D9D">
        <w:rPr>
          <w:rFonts w:ascii="Tahoma" w:eastAsia="Arial" w:hAnsi="Tahoma" w:cs="Tahoma"/>
          <w:spacing w:val="8"/>
        </w:rPr>
        <w:t>Comuna Moneasa, prin Consiliul Local al comunei Moneasa, cu sediul în Moneasa, nr. 72, jud. Arad, cod 317220, reprezentată de Primar, legal împuternicit în</w:t>
      </w:r>
      <w:r w:rsidRPr="00A86D9D">
        <w:rPr>
          <w:rFonts w:ascii="Tahoma" w:eastAsia="Arial" w:hAnsi="Tahoma" w:cs="Tahoma"/>
          <w:spacing w:val="8"/>
        </w:rPr>
        <w:tab/>
        <w:t>acest</w:t>
      </w:r>
      <w:r w:rsidRPr="00A86D9D">
        <w:rPr>
          <w:rFonts w:ascii="Tahoma" w:eastAsia="Arial" w:hAnsi="Tahoma" w:cs="Tahoma"/>
          <w:spacing w:val="8"/>
        </w:rPr>
        <w:tab/>
        <w:t xml:space="preserve">scop, prin Hotărârea Consiliului local al comunei Moneasa, nr…. din data de …     ;   </w:t>
      </w:r>
    </w:p>
    <w:p w:rsidR="00CB20DA" w:rsidRPr="00A86D9D" w:rsidRDefault="00CB20DA" w:rsidP="004F7A55">
      <w:pPr>
        <w:widowControl w:val="0"/>
        <w:numPr>
          <w:ilvl w:val="0"/>
          <w:numId w:val="15"/>
        </w:numPr>
        <w:spacing w:after="0" w:line="240" w:lineRule="auto"/>
        <w:jc w:val="both"/>
        <w:rPr>
          <w:rFonts w:ascii="Tahoma" w:eastAsia="Arial" w:hAnsi="Tahoma" w:cs="Tahoma"/>
          <w:spacing w:val="8"/>
        </w:rPr>
      </w:pPr>
      <w:r w:rsidRPr="00A86D9D">
        <w:rPr>
          <w:rFonts w:ascii="Tahoma" w:eastAsia="Arial" w:hAnsi="Tahoma" w:cs="Tahoma"/>
          <w:spacing w:val="8"/>
        </w:rPr>
        <w:t>Comuna Dezna, prin Consiliul Local al comunei Dezna, cu sediul în Dezna,str. Avram Iancu, nr. 63, jud. Arad, cod 317110,</w:t>
      </w:r>
      <w:r w:rsidRPr="00A86D9D">
        <w:rPr>
          <w:rFonts w:ascii="Tahoma" w:eastAsia="Arial" w:hAnsi="Tahoma" w:cs="Tahoma"/>
          <w:spacing w:val="8"/>
        </w:rPr>
        <w:tab/>
        <w:t>reprezentată de Primar, legal împuternicit în acest scop, prin Hotărârea Consiliului local al comunei Dezna, nr…. din data de …  ;</w:t>
      </w:r>
    </w:p>
    <w:p w:rsidR="00CB20DA" w:rsidRPr="00A86D9D" w:rsidRDefault="00CB20DA" w:rsidP="004F7A55">
      <w:pPr>
        <w:widowControl w:val="0"/>
        <w:numPr>
          <w:ilvl w:val="0"/>
          <w:numId w:val="15"/>
        </w:numPr>
        <w:spacing w:after="0" w:line="240" w:lineRule="auto"/>
        <w:jc w:val="both"/>
        <w:rPr>
          <w:rFonts w:ascii="Tahoma" w:eastAsia="Arial" w:hAnsi="Tahoma" w:cs="Tahoma"/>
          <w:spacing w:val="8"/>
        </w:rPr>
      </w:pPr>
      <w:r w:rsidRPr="00A86D9D">
        <w:rPr>
          <w:rFonts w:ascii="Tahoma" w:eastAsia="Arial" w:hAnsi="Tahoma" w:cs="Tahoma"/>
          <w:spacing w:val="8"/>
        </w:rPr>
        <w:t>Comuna Dieci, prin Consiliul Local al comunei Dieci, cu sediul în Dieci, nr.139 A, jud. Arad, cod 317115, reprezentată de Primar, legal împuternicit în acest</w:t>
      </w:r>
      <w:r w:rsidRPr="00A86D9D">
        <w:rPr>
          <w:rFonts w:ascii="Tahoma" w:eastAsia="Arial" w:hAnsi="Tahoma" w:cs="Tahoma"/>
          <w:spacing w:val="8"/>
        </w:rPr>
        <w:tab/>
        <w:t>scop, prin Hotărârea Consiliului local al comunei Dieci, nr…din data de …;</w:t>
      </w:r>
    </w:p>
    <w:p w:rsidR="00CB20DA" w:rsidRPr="00A86D9D" w:rsidRDefault="00CB20DA" w:rsidP="004F7A55">
      <w:pPr>
        <w:widowControl w:val="0"/>
        <w:numPr>
          <w:ilvl w:val="0"/>
          <w:numId w:val="15"/>
        </w:numPr>
        <w:spacing w:after="0" w:line="240" w:lineRule="auto"/>
        <w:jc w:val="both"/>
        <w:rPr>
          <w:rFonts w:ascii="Tahoma" w:eastAsia="Arial" w:hAnsi="Tahoma" w:cs="Tahoma"/>
          <w:spacing w:val="8"/>
        </w:rPr>
      </w:pPr>
      <w:r w:rsidRPr="00A86D9D">
        <w:rPr>
          <w:rFonts w:ascii="Tahoma" w:eastAsia="Arial" w:hAnsi="Tahoma" w:cs="Tahoma"/>
          <w:spacing w:val="8"/>
        </w:rPr>
        <w:t>Comuna Almaș, prin Consiliul Local al comunei Almaș, cu sediul în Almaș, nr. 605, jud. Arad, cod 317005, reprezentată de Primar, legal împuternicit în acest</w:t>
      </w:r>
      <w:r w:rsidRPr="00A86D9D">
        <w:rPr>
          <w:rFonts w:ascii="Tahoma" w:eastAsia="Arial" w:hAnsi="Tahoma" w:cs="Tahoma"/>
          <w:spacing w:val="8"/>
        </w:rPr>
        <w:tab/>
        <w:t>scop, prin Hotărârea Consiliului local al comunei Almaș, nr… din data de …;</w:t>
      </w:r>
    </w:p>
    <w:p w:rsidR="00CB20DA" w:rsidRPr="00A86D9D" w:rsidRDefault="00CB20DA" w:rsidP="004F7A55">
      <w:pPr>
        <w:widowControl w:val="0"/>
        <w:numPr>
          <w:ilvl w:val="0"/>
          <w:numId w:val="15"/>
        </w:numPr>
        <w:spacing w:after="0" w:line="240" w:lineRule="auto"/>
        <w:jc w:val="both"/>
        <w:rPr>
          <w:rFonts w:ascii="Tahoma" w:eastAsia="Arial" w:hAnsi="Tahoma" w:cs="Tahoma"/>
          <w:spacing w:val="8"/>
        </w:rPr>
      </w:pPr>
      <w:r w:rsidRPr="00A86D9D">
        <w:rPr>
          <w:rFonts w:ascii="Tahoma" w:eastAsia="Arial" w:hAnsi="Tahoma" w:cs="Tahoma"/>
          <w:spacing w:val="8"/>
        </w:rPr>
        <w:t>Comuna Beliu, prin Consiliul Local al comunei Beliu, cu sediul în Beliu, nr.632, jud. Arad, cod 317040,</w:t>
      </w:r>
      <w:r w:rsidRPr="00A86D9D">
        <w:rPr>
          <w:rFonts w:ascii="Tahoma" w:eastAsia="Arial" w:hAnsi="Tahoma" w:cs="Tahoma"/>
          <w:spacing w:val="8"/>
        </w:rPr>
        <w:tab/>
        <w:t>reprezentată de Primar, legal împuternicit în acest</w:t>
      </w:r>
      <w:r w:rsidRPr="00A86D9D">
        <w:rPr>
          <w:rFonts w:ascii="Tahoma" w:eastAsia="Arial" w:hAnsi="Tahoma" w:cs="Tahoma"/>
          <w:spacing w:val="8"/>
        </w:rPr>
        <w:tab/>
        <w:t>scop, prin Hotărârea Consiliului local al comunei Beliu, nr… din data de …;</w:t>
      </w:r>
    </w:p>
    <w:p w:rsidR="00CB20DA" w:rsidRPr="00A86D9D" w:rsidRDefault="00CB20DA" w:rsidP="004F7A55">
      <w:pPr>
        <w:widowControl w:val="0"/>
        <w:numPr>
          <w:ilvl w:val="0"/>
          <w:numId w:val="15"/>
        </w:numPr>
        <w:spacing w:after="0" w:line="240" w:lineRule="auto"/>
        <w:jc w:val="both"/>
        <w:rPr>
          <w:rFonts w:ascii="Tahoma" w:eastAsia="Arial" w:hAnsi="Tahoma" w:cs="Tahoma"/>
          <w:spacing w:val="8"/>
        </w:rPr>
      </w:pPr>
      <w:r w:rsidRPr="00A86D9D">
        <w:rPr>
          <w:rFonts w:ascii="Tahoma" w:eastAsia="Arial" w:hAnsi="Tahoma" w:cs="Tahoma"/>
          <w:spacing w:val="8"/>
        </w:rPr>
        <w:t>Comuna Hășmaș, prin Consiliul Local al comunei Hășmaș, cu sediul în Hășmaș, nr. 216, jud. Arad, cod 317185, reprezentată de Primar, legal împuternicit în acest scop, prin Hotărârea Consiliului local al comunei Hășmaș, nr… din data de …;</w:t>
      </w:r>
    </w:p>
    <w:p w:rsidR="00CB20DA" w:rsidRPr="00A86D9D" w:rsidRDefault="00CB20DA" w:rsidP="004F7A55">
      <w:pPr>
        <w:widowControl w:val="0"/>
        <w:numPr>
          <w:ilvl w:val="0"/>
          <w:numId w:val="15"/>
        </w:numPr>
        <w:spacing w:after="0" w:line="240" w:lineRule="auto"/>
        <w:jc w:val="both"/>
        <w:rPr>
          <w:rFonts w:ascii="Tahoma" w:eastAsia="Arial" w:hAnsi="Tahoma" w:cs="Tahoma"/>
          <w:spacing w:val="8"/>
        </w:rPr>
      </w:pPr>
      <w:r w:rsidRPr="00A86D9D">
        <w:rPr>
          <w:rFonts w:ascii="Tahoma" w:eastAsia="Arial" w:hAnsi="Tahoma" w:cs="Tahoma"/>
          <w:spacing w:val="8"/>
        </w:rPr>
        <w:t>Comuna Buteni, prin Consiliul Local al comunei Buteni, cu sediul în Buteni, nr. 78, jud. Arad, cod 317065, reprezentată de Primar, legal împuternicit în acest scop, prin Hotărârea Consiliului local al comunei Buteni, nr…. din data de …;</w:t>
      </w:r>
    </w:p>
    <w:p w:rsidR="00CB20DA" w:rsidRPr="00A86D9D" w:rsidRDefault="00CB20DA" w:rsidP="004F7A55">
      <w:pPr>
        <w:widowControl w:val="0"/>
        <w:numPr>
          <w:ilvl w:val="0"/>
          <w:numId w:val="15"/>
        </w:numPr>
        <w:spacing w:after="0" w:line="240" w:lineRule="auto"/>
        <w:jc w:val="both"/>
        <w:rPr>
          <w:rFonts w:ascii="Tahoma" w:eastAsia="Arial" w:hAnsi="Tahoma" w:cs="Tahoma"/>
          <w:spacing w:val="8"/>
        </w:rPr>
      </w:pPr>
      <w:r w:rsidRPr="00A86D9D">
        <w:rPr>
          <w:rFonts w:ascii="Tahoma" w:eastAsia="Arial" w:hAnsi="Tahoma" w:cs="Tahoma"/>
          <w:spacing w:val="8"/>
        </w:rPr>
        <w:t>Comuna Chisindia, prin Consiliul Local al comunei Chisindia, cu sediul în Chisindia, nr. 191/A, jud. Arad, cod 317080, reprezentată de Primar, legal împuternicit în acest scop, prin Hotărârea Consiliului local al comunei Chisindia, nr…. din data de …;</w:t>
      </w:r>
    </w:p>
    <w:p w:rsidR="00CB20DA" w:rsidRPr="00A86D9D" w:rsidRDefault="00CB20DA" w:rsidP="004F7A55">
      <w:pPr>
        <w:widowControl w:val="0"/>
        <w:numPr>
          <w:ilvl w:val="0"/>
          <w:numId w:val="15"/>
        </w:numPr>
        <w:spacing w:after="0" w:line="240" w:lineRule="auto"/>
        <w:jc w:val="both"/>
        <w:rPr>
          <w:rFonts w:ascii="Tahoma" w:eastAsia="Arial" w:hAnsi="Tahoma" w:cs="Tahoma"/>
          <w:spacing w:val="8"/>
        </w:rPr>
      </w:pPr>
      <w:r w:rsidRPr="00A86D9D">
        <w:rPr>
          <w:rFonts w:ascii="Tahoma" w:eastAsia="Arial" w:hAnsi="Tahoma" w:cs="Tahoma"/>
          <w:spacing w:val="8"/>
        </w:rPr>
        <w:t xml:space="preserve">Comuna Gurahonț, prin Consiliul Local al comunei Gurahonț, cu sediul în </w:t>
      </w:r>
      <w:r w:rsidRPr="00A86D9D">
        <w:rPr>
          <w:rFonts w:ascii="Tahoma" w:eastAsia="Arial" w:hAnsi="Tahoma" w:cs="Tahoma"/>
          <w:spacing w:val="8"/>
        </w:rPr>
        <w:lastRenderedPageBreak/>
        <w:t>Gurahonț, str. Avram Iancu, nr. 29, jud. Arad, cod 317145, reprezentată de …, legal împuternicit în acest scop, prin Hotărârea Consiliului local al comunei Gurahonț, nr…. din data de …;</w:t>
      </w:r>
    </w:p>
    <w:p w:rsidR="00CB20DA" w:rsidRPr="00A86D9D" w:rsidRDefault="00CB20DA" w:rsidP="004F7A55">
      <w:pPr>
        <w:spacing w:after="0" w:line="240" w:lineRule="auto"/>
        <w:jc w:val="both"/>
        <w:rPr>
          <w:rFonts w:ascii="Tahoma" w:hAnsi="Tahoma" w:cs="Tahoma"/>
        </w:rPr>
      </w:pPr>
      <w:r w:rsidRPr="00A86D9D">
        <w:rPr>
          <w:rFonts w:ascii="Tahoma" w:hAnsi="Tahoma" w:cs="Tahoma"/>
        </w:rPr>
        <w:t>denumite în continuare împreună “Asociaţii” şi separat „Asociatul”</w:t>
      </w:r>
    </w:p>
    <w:p w:rsidR="00CB20DA" w:rsidRPr="00A86D9D" w:rsidRDefault="00CB20DA" w:rsidP="004F7A55">
      <w:pPr>
        <w:spacing w:after="0" w:line="240" w:lineRule="auto"/>
        <w:jc w:val="both"/>
        <w:rPr>
          <w:rFonts w:ascii="Tahoma" w:hAnsi="Tahoma" w:cs="Tahoma"/>
        </w:rPr>
      </w:pPr>
      <w:r w:rsidRPr="00A86D9D">
        <w:rPr>
          <w:rFonts w:ascii="Tahoma" w:hAnsi="Tahoma" w:cs="Tahoma"/>
        </w:rPr>
        <w:t>Având în vedere că:</w:t>
      </w:r>
    </w:p>
    <w:p w:rsidR="00CB20DA" w:rsidRPr="00A86D9D" w:rsidRDefault="00CB20DA" w:rsidP="004F7A55">
      <w:pPr>
        <w:spacing w:after="0" w:line="240" w:lineRule="auto"/>
        <w:jc w:val="both"/>
        <w:rPr>
          <w:rFonts w:ascii="Tahoma" w:hAnsi="Tahoma" w:cs="Tahoma"/>
        </w:rPr>
      </w:pPr>
      <w:r w:rsidRPr="00A86D9D">
        <w:rPr>
          <w:rFonts w:ascii="Tahoma" w:hAnsi="Tahoma" w:cs="Tahoma"/>
        </w:rPr>
        <w:t>1.</w:t>
      </w:r>
      <w:r w:rsidRPr="00A86D9D">
        <w:rPr>
          <w:rFonts w:ascii="Tahoma" w:hAnsi="Tahoma" w:cs="Tahoma"/>
        </w:rPr>
        <w:tab/>
        <w:t>În România, în prezent, alimentarea cu energie termică şi producerea acesteia este din ce în ce mai interdependentă de alimentarea cu gaze naturale, această interdependenţă fiind evidenţiată de creşterea numărului consumatorilor de gaze naturale, precum şi de amplificarea sistemelor de transport şi distribuţie, dar şi desfiinţarea sistemelor de alimentare centralizată cu energie termică. Utilizarea gazelor naturale conduce, pe lângă avantajele certe ale comodităţii utilizării acestui combustibil, şi la obligativitatea folosirii raţionale a acestuia prin utilizarea unor echipamente cu randament ridicat, cu funcţionare automatizată şi sigură, precum şi cu eficienţă şi responsabilitate din partea utilizatorilor finali.</w:t>
      </w:r>
    </w:p>
    <w:p w:rsidR="00CB20DA" w:rsidRPr="00A86D9D" w:rsidRDefault="00CB20DA" w:rsidP="004F7A55">
      <w:pPr>
        <w:spacing w:after="0" w:line="240" w:lineRule="auto"/>
        <w:jc w:val="both"/>
        <w:rPr>
          <w:rFonts w:ascii="Tahoma" w:hAnsi="Tahoma" w:cs="Tahoma"/>
        </w:rPr>
      </w:pPr>
      <w:r w:rsidRPr="00A86D9D">
        <w:rPr>
          <w:rFonts w:ascii="Tahoma" w:hAnsi="Tahoma" w:cs="Tahoma"/>
        </w:rPr>
        <w:t>2.</w:t>
      </w:r>
      <w:r w:rsidRPr="00A86D9D">
        <w:rPr>
          <w:rFonts w:ascii="Tahoma" w:hAnsi="Tahoma" w:cs="Tahoma"/>
        </w:rPr>
        <w:tab/>
        <w:t>În acest sens, din analizele efectuate la nivelul fiecărei unităţi administrativ-teritoriale rezultă cu claritate că pentru buna funcţionare a serviciului public de alimentare cu gaze naturale sunt necesare investiţii financiare considerabile în acest sistem ce depăşesc capacitatea financiară a acestor unităţi administrativ-teritoriale.</w:t>
      </w:r>
    </w:p>
    <w:p w:rsidR="00CB20DA" w:rsidRPr="00A86D9D" w:rsidRDefault="00CB20DA" w:rsidP="004F7A55">
      <w:pPr>
        <w:spacing w:after="0" w:line="240" w:lineRule="auto"/>
        <w:jc w:val="both"/>
        <w:rPr>
          <w:rFonts w:ascii="Tahoma" w:hAnsi="Tahoma" w:cs="Tahoma"/>
        </w:rPr>
      </w:pPr>
      <w:r w:rsidRPr="00A86D9D">
        <w:rPr>
          <w:rFonts w:ascii="Tahoma" w:hAnsi="Tahoma" w:cs="Tahoma"/>
        </w:rPr>
        <w:t>3.</w:t>
      </w:r>
      <w:r w:rsidRPr="00A86D9D">
        <w:rPr>
          <w:rFonts w:ascii="Tahoma" w:hAnsi="Tahoma" w:cs="Tahoma"/>
        </w:rPr>
        <w:tab/>
        <w:t>Proiectul va cuprinde:</w:t>
      </w:r>
    </w:p>
    <w:p w:rsidR="00CB20DA" w:rsidRPr="00A86D9D" w:rsidRDefault="00CB20DA" w:rsidP="004F7A55">
      <w:pPr>
        <w:spacing w:after="0" w:line="240" w:lineRule="auto"/>
        <w:jc w:val="both"/>
        <w:rPr>
          <w:rFonts w:ascii="Tahoma" w:hAnsi="Tahoma" w:cs="Tahoma"/>
        </w:rPr>
      </w:pPr>
      <w:r w:rsidRPr="00A86D9D">
        <w:rPr>
          <w:rFonts w:ascii="Tahoma" w:hAnsi="Tahoma" w:cs="Tahoma"/>
        </w:rPr>
        <w:t>a)</w:t>
      </w:r>
      <w:r w:rsidRPr="00A86D9D">
        <w:rPr>
          <w:rFonts w:ascii="Tahoma" w:hAnsi="Tahoma" w:cs="Tahoma"/>
        </w:rPr>
        <w:tab/>
        <w:t>întocmirea studiului de fezabilitate şi înaintarea spre aprobare autorităţilor competente conform Legii 123/2012 a energiei electrice şi a gazelor naturale;</w:t>
      </w:r>
    </w:p>
    <w:p w:rsidR="00CB20DA" w:rsidRPr="00A86D9D" w:rsidRDefault="00CB20DA" w:rsidP="004F7A55">
      <w:pPr>
        <w:spacing w:after="0" w:line="240" w:lineRule="auto"/>
        <w:jc w:val="both"/>
        <w:rPr>
          <w:rFonts w:ascii="Tahoma" w:hAnsi="Tahoma" w:cs="Tahoma"/>
        </w:rPr>
      </w:pPr>
      <w:r w:rsidRPr="00A86D9D">
        <w:rPr>
          <w:rFonts w:ascii="Tahoma" w:hAnsi="Tahoma" w:cs="Tahoma"/>
        </w:rPr>
        <w:t>b)</w:t>
      </w:r>
      <w:r w:rsidRPr="00A86D9D">
        <w:rPr>
          <w:rFonts w:ascii="Tahoma" w:hAnsi="Tahoma" w:cs="Tahoma"/>
        </w:rPr>
        <w:tab/>
        <w:t>asigurarea continuităţii şi siguranţei în alimentarea cu gaze naturale a clienţilor din oraşele şi comunele, membre ale Asociaţiei;</w:t>
      </w:r>
    </w:p>
    <w:p w:rsidR="00CB20DA" w:rsidRPr="00A86D9D" w:rsidRDefault="00CB20DA" w:rsidP="004F7A55">
      <w:pPr>
        <w:spacing w:after="0" w:line="240" w:lineRule="auto"/>
        <w:jc w:val="both"/>
        <w:rPr>
          <w:rFonts w:ascii="Tahoma" w:hAnsi="Tahoma" w:cs="Tahoma"/>
        </w:rPr>
      </w:pPr>
      <w:r w:rsidRPr="00A86D9D">
        <w:rPr>
          <w:rFonts w:ascii="Tahoma" w:hAnsi="Tahoma" w:cs="Tahoma"/>
        </w:rPr>
        <w:t>c) dezvoltarea sectorului gazelor naturale în condiţii de eficienţă economică şi protecţie a mediului;</w:t>
      </w:r>
    </w:p>
    <w:p w:rsidR="00CB20DA" w:rsidRPr="00A86D9D" w:rsidRDefault="00CB20DA" w:rsidP="004F7A55">
      <w:pPr>
        <w:spacing w:after="0" w:line="240" w:lineRule="auto"/>
        <w:jc w:val="both"/>
        <w:rPr>
          <w:rFonts w:ascii="Tahoma" w:hAnsi="Tahoma" w:cs="Tahoma"/>
        </w:rPr>
      </w:pPr>
      <w:r w:rsidRPr="00A86D9D">
        <w:rPr>
          <w:rFonts w:ascii="Tahoma" w:hAnsi="Tahoma" w:cs="Tahoma"/>
        </w:rPr>
        <w:t>d) asigurarea accesului nediscriminatoriu la sursele de gaze naturale;</w:t>
      </w:r>
    </w:p>
    <w:p w:rsidR="00CB20DA" w:rsidRPr="00A86D9D" w:rsidRDefault="00CB20DA" w:rsidP="004F7A55">
      <w:pPr>
        <w:spacing w:after="0" w:line="240" w:lineRule="auto"/>
        <w:jc w:val="both"/>
        <w:rPr>
          <w:rFonts w:ascii="Tahoma" w:hAnsi="Tahoma" w:cs="Tahoma"/>
        </w:rPr>
      </w:pPr>
      <w:r w:rsidRPr="00A86D9D">
        <w:rPr>
          <w:rFonts w:ascii="Tahoma" w:hAnsi="Tahoma" w:cs="Tahoma"/>
        </w:rPr>
        <w:t>e) identificarea şi întreţinerea mijloacelor fixe şi circulante ale Proiectului;</w:t>
      </w:r>
    </w:p>
    <w:p w:rsidR="00CB20DA" w:rsidRPr="00A86D9D" w:rsidRDefault="00CB20DA" w:rsidP="004F7A55">
      <w:pPr>
        <w:pStyle w:val="BodyText2"/>
        <w:shd w:val="clear" w:color="auto" w:fill="auto"/>
        <w:spacing w:before="0" w:after="0" w:line="240" w:lineRule="auto"/>
        <w:ind w:left="140" w:right="360" w:firstLine="920"/>
        <w:jc w:val="both"/>
        <w:rPr>
          <w:rFonts w:ascii="Tahoma" w:hAnsi="Tahoma" w:cs="Tahoma"/>
          <w:sz w:val="22"/>
          <w:szCs w:val="22"/>
        </w:rPr>
      </w:pPr>
      <w:r w:rsidRPr="00A86D9D">
        <w:rPr>
          <w:rFonts w:ascii="Tahoma" w:hAnsi="Tahoma" w:cs="Tahoma"/>
          <w:sz w:val="22"/>
          <w:szCs w:val="22"/>
        </w:rPr>
        <w:t xml:space="preserve">Ne exprimăm voinţa de a coopera şi de a ne asocia în conformitate cu prevederile Legii administraţiei publice locale nr.215/2001, republicată cu modificările şi completările ulterioare, ale Legii nr. 123/2012 a energiei electrice şi a gazelor naturale cu modificările şi completările ulterioare, precum si ale Ordonanţei Guvernului nr. 26/2000 cu privire la asociaţii şi fundaţii aprobată cu modificări şi completări prin Legea nr. 246/2005, în cadrul ASOCIAŢIEI DE DEZVOLTARE INTERCOMUNITARĂ DE EXTINDERE MAGISTRALĂ GAZ – VALEA CRIȘULUI ALB (denumită în continuare </w:t>
      </w:r>
      <w:r w:rsidRPr="00A86D9D">
        <w:rPr>
          <w:rStyle w:val="BodytextBoldSpacing0pt"/>
          <w:rFonts w:ascii="Tahoma" w:hAnsi="Tahoma" w:cs="Tahoma"/>
          <w:sz w:val="22"/>
          <w:szCs w:val="22"/>
        </w:rPr>
        <w:t xml:space="preserve">„Asociaţia”) </w:t>
      </w:r>
      <w:r w:rsidRPr="00A86D9D">
        <w:rPr>
          <w:rFonts w:ascii="Tahoma" w:hAnsi="Tahoma" w:cs="Tahoma"/>
          <w:sz w:val="22"/>
          <w:szCs w:val="22"/>
        </w:rPr>
        <w:t>persoană juridică, cu statut de utilitate publică, în scopurile prevăzute la art. 4 din prezentul Statut.</w:t>
      </w:r>
    </w:p>
    <w:p w:rsidR="00CB20DA" w:rsidRPr="00A86D9D" w:rsidRDefault="00CB20DA" w:rsidP="004F7A55">
      <w:pPr>
        <w:pStyle w:val="BodyText2"/>
        <w:shd w:val="clear" w:color="auto" w:fill="auto"/>
        <w:spacing w:before="0" w:after="0" w:line="240" w:lineRule="auto"/>
        <w:ind w:left="140" w:right="360" w:firstLine="920"/>
        <w:jc w:val="both"/>
        <w:rPr>
          <w:rFonts w:ascii="Tahoma" w:hAnsi="Tahoma" w:cs="Tahoma"/>
          <w:sz w:val="22"/>
          <w:szCs w:val="22"/>
        </w:rPr>
      </w:pPr>
    </w:p>
    <w:p w:rsidR="00CB20DA" w:rsidRPr="00A86D9D" w:rsidRDefault="00CB20DA" w:rsidP="004F7A55">
      <w:pPr>
        <w:pStyle w:val="Bodytext21"/>
        <w:shd w:val="clear" w:color="auto" w:fill="auto"/>
        <w:spacing w:line="240" w:lineRule="auto"/>
        <w:ind w:left="140" w:firstLine="0"/>
        <w:rPr>
          <w:rFonts w:ascii="Tahoma" w:hAnsi="Tahoma" w:cs="Tahoma"/>
          <w:sz w:val="22"/>
          <w:szCs w:val="22"/>
        </w:rPr>
      </w:pPr>
      <w:r w:rsidRPr="00A86D9D">
        <w:rPr>
          <w:rFonts w:ascii="Tahoma" w:hAnsi="Tahoma" w:cs="Tahoma"/>
          <w:sz w:val="22"/>
          <w:szCs w:val="22"/>
        </w:rPr>
        <w:t>CAPITOLUL I- DENUMIREA, SEDIUL SI DURATA ASOCIAŢIEI</w:t>
      </w:r>
    </w:p>
    <w:p w:rsidR="00CB20DA" w:rsidRPr="00A86D9D" w:rsidRDefault="00CB20DA" w:rsidP="004F7A55">
      <w:pPr>
        <w:pStyle w:val="BodyText2"/>
        <w:shd w:val="clear" w:color="auto" w:fill="auto"/>
        <w:spacing w:before="0" w:after="0" w:line="240" w:lineRule="auto"/>
        <w:ind w:left="140" w:right="360" w:firstLine="0"/>
        <w:jc w:val="both"/>
        <w:rPr>
          <w:rFonts w:ascii="Tahoma" w:hAnsi="Tahoma" w:cs="Tahoma"/>
          <w:sz w:val="22"/>
          <w:szCs w:val="22"/>
        </w:rPr>
      </w:pPr>
      <w:r w:rsidRPr="00A86D9D">
        <w:rPr>
          <w:rStyle w:val="BodytextBoldSpacing0pt"/>
          <w:rFonts w:ascii="Tahoma" w:hAnsi="Tahoma" w:cs="Tahoma"/>
          <w:sz w:val="22"/>
          <w:szCs w:val="22"/>
        </w:rPr>
        <w:t xml:space="preserve">Art.1. </w:t>
      </w:r>
      <w:r w:rsidRPr="00A86D9D">
        <w:rPr>
          <w:rFonts w:ascii="Tahoma" w:hAnsi="Tahoma" w:cs="Tahoma"/>
          <w:sz w:val="22"/>
          <w:szCs w:val="22"/>
        </w:rPr>
        <w:t xml:space="preserve">Denumirea Asociaţiei este </w:t>
      </w:r>
      <w:r w:rsidRPr="00A86D9D">
        <w:rPr>
          <w:rStyle w:val="BodytextBoldSpacing0pt"/>
          <w:rFonts w:ascii="Tahoma" w:hAnsi="Tahoma" w:cs="Tahoma"/>
          <w:sz w:val="22"/>
          <w:szCs w:val="22"/>
        </w:rPr>
        <w:t xml:space="preserve">ASOCIAŢIA DE DEZVOLTARE INTERCOMUNITARĂ „EXTINDERE MAGISTRALĂ GAZ - VALEA CRIȘULUI ALB” </w:t>
      </w:r>
      <w:r w:rsidRPr="00A86D9D">
        <w:rPr>
          <w:rFonts w:ascii="Tahoma" w:hAnsi="Tahoma" w:cs="Tahoma"/>
          <w:sz w:val="22"/>
          <w:szCs w:val="22"/>
        </w:rPr>
        <w:t>conform dovezii nr.166539/19.02.2018, eliberată de Ministerul Justiţiei, privind disponibilitatea denumirii Asociaţiei. Asociaţia va avea ştampilă şi însemne proprii.</w:t>
      </w:r>
    </w:p>
    <w:p w:rsidR="00CB20DA" w:rsidRPr="00A86D9D" w:rsidRDefault="00CB20DA" w:rsidP="004F7A55">
      <w:pPr>
        <w:pStyle w:val="BodyText2"/>
        <w:shd w:val="clear" w:color="auto" w:fill="auto"/>
        <w:spacing w:before="0" w:after="0" w:line="240" w:lineRule="auto"/>
        <w:ind w:left="140" w:right="360" w:firstLine="0"/>
        <w:jc w:val="both"/>
        <w:rPr>
          <w:rFonts w:ascii="Tahoma" w:hAnsi="Tahoma" w:cs="Tahoma"/>
          <w:sz w:val="22"/>
          <w:szCs w:val="22"/>
        </w:rPr>
      </w:pPr>
      <w:r w:rsidRPr="00A86D9D">
        <w:rPr>
          <w:rStyle w:val="BodytextBoldSpacing0pt"/>
          <w:rFonts w:ascii="Tahoma" w:hAnsi="Tahoma" w:cs="Tahoma"/>
          <w:sz w:val="22"/>
          <w:szCs w:val="22"/>
        </w:rPr>
        <w:t xml:space="preserve">Art.2. (1) </w:t>
      </w:r>
      <w:r w:rsidRPr="00A86D9D">
        <w:rPr>
          <w:rFonts w:ascii="Tahoma" w:hAnsi="Tahoma" w:cs="Tahoma"/>
          <w:sz w:val="22"/>
          <w:szCs w:val="22"/>
        </w:rPr>
        <w:t>Asociaţia are sediul în oraşul Sebiș, Piața Tineretului, nr. 1, judeţul Arad, cod 315700, România.</w:t>
      </w:r>
    </w:p>
    <w:p w:rsidR="00CB20DA" w:rsidRPr="00A86D9D" w:rsidRDefault="00CB20DA" w:rsidP="004F7A55">
      <w:pPr>
        <w:pStyle w:val="BodyText2"/>
        <w:shd w:val="clear" w:color="auto" w:fill="auto"/>
        <w:spacing w:before="0" w:after="0" w:line="240" w:lineRule="auto"/>
        <w:ind w:left="140" w:right="360" w:firstLine="0"/>
        <w:jc w:val="both"/>
        <w:rPr>
          <w:rFonts w:ascii="Tahoma" w:hAnsi="Tahoma" w:cs="Tahoma"/>
          <w:sz w:val="22"/>
          <w:szCs w:val="22"/>
        </w:rPr>
      </w:pPr>
      <w:r w:rsidRPr="00A86D9D">
        <w:rPr>
          <w:rFonts w:ascii="Tahoma" w:hAnsi="Tahoma" w:cs="Tahoma"/>
          <w:b/>
          <w:sz w:val="22"/>
          <w:szCs w:val="22"/>
        </w:rPr>
        <w:t>(2)</w:t>
      </w:r>
      <w:r w:rsidRPr="00A86D9D">
        <w:rPr>
          <w:rFonts w:ascii="Tahoma" w:hAnsi="Tahoma" w:cs="Tahoma"/>
          <w:sz w:val="22"/>
          <w:szCs w:val="22"/>
        </w:rPr>
        <w:t xml:space="preserve"> Sediul Asociaţiei va putea fi mutat în orice alt loc din oraşul Sebiș</w:t>
      </w:r>
      <w:r w:rsidR="00A40007">
        <w:rPr>
          <w:rFonts w:ascii="Tahoma" w:hAnsi="Tahoma" w:cs="Tahoma"/>
          <w:sz w:val="22"/>
          <w:szCs w:val="22"/>
        </w:rPr>
        <w:t xml:space="preserve"> sau dintr-o altă unitate administrativ – teritorială membră a asociației,</w:t>
      </w:r>
      <w:r w:rsidRPr="00A86D9D">
        <w:rPr>
          <w:rFonts w:ascii="Tahoma" w:hAnsi="Tahoma" w:cs="Tahoma"/>
          <w:sz w:val="22"/>
          <w:szCs w:val="22"/>
        </w:rPr>
        <w:t xml:space="preserve"> în baza unei hotărâri a Adunării Generale a Asociaţiei sau a consiliului director, conform prezentului statut.</w:t>
      </w:r>
    </w:p>
    <w:p w:rsidR="00CB20DA" w:rsidRPr="00A86D9D" w:rsidRDefault="00CB20DA" w:rsidP="004F7A55">
      <w:pPr>
        <w:pStyle w:val="BodyText2"/>
        <w:shd w:val="clear" w:color="auto" w:fill="auto"/>
        <w:spacing w:before="0" w:after="0" w:line="240" w:lineRule="auto"/>
        <w:ind w:left="140" w:right="360" w:firstLine="0"/>
        <w:jc w:val="both"/>
        <w:rPr>
          <w:rFonts w:ascii="Tahoma" w:hAnsi="Tahoma" w:cs="Tahoma"/>
          <w:sz w:val="22"/>
          <w:szCs w:val="22"/>
        </w:rPr>
      </w:pPr>
      <w:r w:rsidRPr="00A86D9D">
        <w:rPr>
          <w:rStyle w:val="BodytextBoldSpacing0pt"/>
          <w:rFonts w:ascii="Tahoma" w:hAnsi="Tahoma" w:cs="Tahoma"/>
          <w:sz w:val="22"/>
          <w:szCs w:val="22"/>
        </w:rPr>
        <w:t xml:space="preserve">Art.3. </w:t>
      </w:r>
      <w:r w:rsidRPr="00A86D9D">
        <w:rPr>
          <w:rFonts w:ascii="Tahoma" w:hAnsi="Tahoma" w:cs="Tahoma"/>
          <w:sz w:val="22"/>
          <w:szCs w:val="22"/>
        </w:rPr>
        <w:t>Asociaţia este constituită pe o durată nedeterminată, începând cu data înscrierii sale în Registrul asociaţiilor şi fundaţiilor aflat la grefa Judecătoriei Gurahonț.</w:t>
      </w:r>
    </w:p>
    <w:p w:rsidR="00CB20DA" w:rsidRPr="00A86D9D" w:rsidRDefault="00CB20DA" w:rsidP="004F7A55">
      <w:pPr>
        <w:pStyle w:val="Bodytext21"/>
        <w:shd w:val="clear" w:color="auto" w:fill="auto"/>
        <w:spacing w:line="240" w:lineRule="auto"/>
        <w:ind w:left="140" w:firstLine="0"/>
        <w:rPr>
          <w:rFonts w:ascii="Tahoma" w:hAnsi="Tahoma" w:cs="Tahoma"/>
          <w:sz w:val="22"/>
          <w:szCs w:val="22"/>
        </w:rPr>
      </w:pPr>
      <w:r w:rsidRPr="00A86D9D">
        <w:rPr>
          <w:rFonts w:ascii="Tahoma" w:hAnsi="Tahoma" w:cs="Tahoma"/>
          <w:sz w:val="22"/>
          <w:szCs w:val="22"/>
        </w:rPr>
        <w:t>CAPITOLUL II SCOPUL SI OBIECTIVELE ASOCIAŢIEI</w:t>
      </w:r>
    </w:p>
    <w:p w:rsidR="00CB20DA" w:rsidRPr="00A86D9D" w:rsidRDefault="00CB20DA" w:rsidP="004F7A55">
      <w:pPr>
        <w:pStyle w:val="BodyText2"/>
        <w:shd w:val="clear" w:color="auto" w:fill="auto"/>
        <w:spacing w:before="0" w:after="0" w:line="240" w:lineRule="auto"/>
        <w:ind w:left="140" w:right="360" w:firstLine="0"/>
        <w:jc w:val="both"/>
        <w:rPr>
          <w:rFonts w:ascii="Tahoma" w:hAnsi="Tahoma" w:cs="Tahoma"/>
          <w:sz w:val="22"/>
          <w:szCs w:val="22"/>
        </w:rPr>
      </w:pPr>
      <w:r w:rsidRPr="00A86D9D">
        <w:rPr>
          <w:rStyle w:val="BodytextBoldSpacing0pt"/>
          <w:rFonts w:ascii="Tahoma" w:hAnsi="Tahoma" w:cs="Tahoma"/>
          <w:sz w:val="22"/>
          <w:szCs w:val="22"/>
        </w:rPr>
        <w:t xml:space="preserve">Art.4. (1) </w:t>
      </w:r>
      <w:r w:rsidRPr="00A86D9D">
        <w:rPr>
          <w:rFonts w:ascii="Tahoma" w:hAnsi="Tahoma" w:cs="Tahoma"/>
          <w:sz w:val="22"/>
          <w:szCs w:val="22"/>
        </w:rPr>
        <w:t xml:space="preserve">Asociaţia se constituie în scopul înfiinţării sistemului de distribuţie de gaze naturale în unităţile administrativ-teritoriale membre şi dezvoltarea </w:t>
      </w:r>
      <w:r w:rsidRPr="00A86D9D">
        <w:rPr>
          <w:rFonts w:ascii="Tahoma" w:hAnsi="Tahoma" w:cs="Tahoma"/>
          <w:sz w:val="22"/>
          <w:szCs w:val="22"/>
        </w:rPr>
        <w:lastRenderedPageBreak/>
        <w:t xml:space="preserve">reţelei de transport de gaze naturale (denumit în continuare </w:t>
      </w:r>
      <w:r w:rsidRPr="00A86D9D">
        <w:rPr>
          <w:rStyle w:val="BodytextBoldSpacing0pt"/>
          <w:rFonts w:ascii="Tahoma" w:hAnsi="Tahoma" w:cs="Tahoma"/>
          <w:sz w:val="22"/>
          <w:szCs w:val="22"/>
        </w:rPr>
        <w:t xml:space="preserve">„Serviciu”) </w:t>
      </w:r>
      <w:r w:rsidRPr="00A86D9D">
        <w:rPr>
          <w:rFonts w:ascii="Tahoma" w:hAnsi="Tahoma" w:cs="Tahoma"/>
          <w:sz w:val="22"/>
          <w:szCs w:val="22"/>
        </w:rPr>
        <w:t>pe raza de competenţă a acesteia.</w:t>
      </w:r>
    </w:p>
    <w:p w:rsidR="00CB20DA" w:rsidRPr="00A86D9D" w:rsidRDefault="00CB20DA" w:rsidP="004F7A55">
      <w:pPr>
        <w:pStyle w:val="BodyText2"/>
        <w:numPr>
          <w:ilvl w:val="0"/>
          <w:numId w:val="3"/>
        </w:numPr>
        <w:shd w:val="clear" w:color="auto" w:fill="auto"/>
        <w:tabs>
          <w:tab w:val="left" w:pos="750"/>
        </w:tabs>
        <w:spacing w:before="0" w:after="0" w:line="240" w:lineRule="auto"/>
        <w:ind w:left="140" w:right="360" w:firstLine="0"/>
        <w:jc w:val="both"/>
        <w:rPr>
          <w:rFonts w:ascii="Tahoma" w:hAnsi="Tahoma" w:cs="Tahoma"/>
          <w:sz w:val="22"/>
          <w:szCs w:val="22"/>
        </w:rPr>
      </w:pPr>
      <w:r w:rsidRPr="00A86D9D">
        <w:rPr>
          <w:rFonts w:ascii="Tahoma" w:hAnsi="Tahoma" w:cs="Tahoma"/>
          <w:sz w:val="22"/>
          <w:szCs w:val="22"/>
        </w:rPr>
        <w:t xml:space="preserve">Modalitatea de gestiune a Serviciului se va realiza, în baza unui contract de concesiune (denumit în continuare </w:t>
      </w:r>
      <w:r w:rsidRPr="00A86D9D">
        <w:rPr>
          <w:rStyle w:val="BodytextBoldSpacing0pt"/>
          <w:rFonts w:ascii="Tahoma" w:hAnsi="Tahoma" w:cs="Tahoma"/>
          <w:sz w:val="22"/>
          <w:szCs w:val="22"/>
        </w:rPr>
        <w:t xml:space="preserve">„Contract”) </w:t>
      </w:r>
      <w:r w:rsidRPr="00A86D9D">
        <w:rPr>
          <w:rFonts w:ascii="Tahoma" w:hAnsi="Tahoma" w:cs="Tahoma"/>
          <w:sz w:val="22"/>
          <w:szCs w:val="22"/>
        </w:rPr>
        <w:t xml:space="preserve">atribuit conform prevederilor Legii 123/2012 a energiei electrice şi a gazelor naturale cu modificările şi completările ulterioare, (denumit în continuare </w:t>
      </w:r>
      <w:r w:rsidRPr="00A86D9D">
        <w:rPr>
          <w:rStyle w:val="BodytextBoldSpacing0pt"/>
          <w:rFonts w:ascii="Tahoma" w:hAnsi="Tahoma" w:cs="Tahoma"/>
          <w:sz w:val="22"/>
          <w:szCs w:val="22"/>
        </w:rPr>
        <w:t>„Operatorul”).</w:t>
      </w:r>
    </w:p>
    <w:p w:rsidR="00CB20DA" w:rsidRPr="00A86D9D" w:rsidRDefault="00CB20DA" w:rsidP="004F7A55">
      <w:pPr>
        <w:pStyle w:val="Bodytext30"/>
        <w:numPr>
          <w:ilvl w:val="0"/>
          <w:numId w:val="3"/>
        </w:numPr>
        <w:shd w:val="clear" w:color="auto" w:fill="auto"/>
        <w:tabs>
          <w:tab w:val="left" w:pos="529"/>
        </w:tabs>
        <w:spacing w:line="240" w:lineRule="auto"/>
        <w:ind w:left="140" w:right="360"/>
        <w:rPr>
          <w:rFonts w:ascii="Tahoma" w:hAnsi="Tahoma" w:cs="Tahoma"/>
          <w:i w:val="0"/>
          <w:sz w:val="22"/>
          <w:szCs w:val="22"/>
        </w:rPr>
      </w:pPr>
      <w:r w:rsidRPr="00A86D9D">
        <w:rPr>
          <w:rFonts w:ascii="Tahoma" w:hAnsi="Tahoma" w:cs="Tahoma"/>
          <w:i w:val="0"/>
          <w:sz w:val="22"/>
          <w:szCs w:val="22"/>
        </w:rPr>
        <w:t>Asociaţii declară că interesul comun ce stă la baza constituirii Asociaţiei este interesul general al locuitorilor din unităţile administrativ-teritoriale reprezentate, pentru îmbunătăţirea calităţii şi crearea premiselor pentru dezvoltarea condiţiilor economico - sociale.</w:t>
      </w:r>
    </w:p>
    <w:p w:rsidR="00CB20DA" w:rsidRPr="00A86D9D" w:rsidRDefault="00CB20DA" w:rsidP="004F7A55">
      <w:pPr>
        <w:pStyle w:val="BodyText2"/>
        <w:shd w:val="clear" w:color="auto" w:fill="auto"/>
        <w:spacing w:before="0" w:after="0" w:line="240" w:lineRule="auto"/>
        <w:ind w:left="140" w:firstLine="0"/>
        <w:jc w:val="both"/>
        <w:rPr>
          <w:rFonts w:ascii="Tahoma" w:hAnsi="Tahoma" w:cs="Tahoma"/>
          <w:sz w:val="22"/>
          <w:szCs w:val="22"/>
        </w:rPr>
      </w:pPr>
      <w:r w:rsidRPr="00A86D9D">
        <w:rPr>
          <w:rFonts w:ascii="Tahoma" w:hAnsi="Tahoma" w:cs="Tahoma"/>
          <w:b/>
          <w:sz w:val="22"/>
          <w:szCs w:val="22"/>
        </w:rPr>
        <w:t>Art.5.</w:t>
      </w:r>
      <w:r w:rsidRPr="00A86D9D">
        <w:rPr>
          <w:rFonts w:ascii="Tahoma" w:hAnsi="Tahoma" w:cs="Tahoma"/>
          <w:sz w:val="22"/>
          <w:szCs w:val="22"/>
        </w:rPr>
        <w:t xml:space="preserve"> Asociaţia are următoarele obiective:</w:t>
      </w:r>
    </w:p>
    <w:p w:rsidR="00CB20DA" w:rsidRPr="00A86D9D" w:rsidRDefault="00CB20DA" w:rsidP="004F7A55">
      <w:pPr>
        <w:pStyle w:val="BodyText2"/>
        <w:numPr>
          <w:ilvl w:val="0"/>
          <w:numId w:val="4"/>
        </w:numPr>
        <w:shd w:val="clear" w:color="auto" w:fill="auto"/>
        <w:tabs>
          <w:tab w:val="left" w:pos="987"/>
        </w:tabs>
        <w:spacing w:before="0" w:after="0" w:line="240" w:lineRule="auto"/>
        <w:ind w:left="580" w:right="100" w:firstLine="0"/>
        <w:jc w:val="both"/>
        <w:rPr>
          <w:rFonts w:ascii="Tahoma" w:hAnsi="Tahoma" w:cs="Tahoma"/>
          <w:sz w:val="22"/>
          <w:szCs w:val="22"/>
        </w:rPr>
      </w:pPr>
      <w:r w:rsidRPr="00A86D9D">
        <w:rPr>
          <w:rFonts w:ascii="Tahoma" w:hAnsi="Tahoma" w:cs="Tahoma"/>
          <w:sz w:val="22"/>
          <w:szCs w:val="22"/>
        </w:rPr>
        <w:t>să contracteze servicii pentru întocmirea unui Studiul de fezabilitate conform ordinului ANRE 37/2013;</w:t>
      </w:r>
    </w:p>
    <w:p w:rsidR="00CB20DA" w:rsidRPr="00A86D9D" w:rsidRDefault="00CB20DA" w:rsidP="004F7A55">
      <w:pPr>
        <w:pStyle w:val="BodyText2"/>
        <w:numPr>
          <w:ilvl w:val="0"/>
          <w:numId w:val="4"/>
        </w:numPr>
        <w:shd w:val="clear" w:color="auto" w:fill="auto"/>
        <w:tabs>
          <w:tab w:val="left" w:pos="987"/>
        </w:tabs>
        <w:spacing w:before="0" w:after="0" w:line="240" w:lineRule="auto"/>
        <w:ind w:left="580" w:firstLine="0"/>
        <w:jc w:val="both"/>
        <w:rPr>
          <w:rFonts w:ascii="Tahoma" w:hAnsi="Tahoma" w:cs="Tahoma"/>
          <w:sz w:val="22"/>
          <w:szCs w:val="22"/>
        </w:rPr>
      </w:pPr>
      <w:r w:rsidRPr="00A86D9D">
        <w:rPr>
          <w:rFonts w:ascii="Tahoma" w:hAnsi="Tahoma" w:cs="Tahoma"/>
          <w:sz w:val="22"/>
          <w:szCs w:val="22"/>
        </w:rPr>
        <w:t>să solicite ANRE avizarea studiului de fezabilitate;</w:t>
      </w:r>
    </w:p>
    <w:p w:rsidR="00CB20DA" w:rsidRPr="00A86D9D" w:rsidRDefault="00CB20DA" w:rsidP="004F7A55">
      <w:pPr>
        <w:pStyle w:val="BodyText2"/>
        <w:numPr>
          <w:ilvl w:val="0"/>
          <w:numId w:val="4"/>
        </w:numPr>
        <w:shd w:val="clear" w:color="auto" w:fill="auto"/>
        <w:tabs>
          <w:tab w:val="left" w:pos="987"/>
        </w:tabs>
        <w:spacing w:before="0" w:after="0" w:line="240" w:lineRule="auto"/>
        <w:ind w:left="580" w:right="100" w:firstLine="0"/>
        <w:jc w:val="both"/>
        <w:rPr>
          <w:rFonts w:ascii="Tahoma" w:hAnsi="Tahoma" w:cs="Tahoma"/>
          <w:sz w:val="22"/>
          <w:szCs w:val="22"/>
        </w:rPr>
      </w:pPr>
      <w:r w:rsidRPr="00A86D9D">
        <w:rPr>
          <w:rFonts w:ascii="Tahoma" w:hAnsi="Tahoma" w:cs="Tahoma"/>
          <w:sz w:val="22"/>
          <w:szCs w:val="22"/>
        </w:rPr>
        <w:t>să solicite ministerului de resort, pe baza studiului de fezabilitate avizat/aprobat de ANRE, iniţierea procesului de atribuire a concesiunii;</w:t>
      </w:r>
    </w:p>
    <w:p w:rsidR="00CB20DA" w:rsidRPr="00A86D9D" w:rsidRDefault="00CB20DA" w:rsidP="004F7A55">
      <w:pPr>
        <w:pStyle w:val="BodyText2"/>
        <w:numPr>
          <w:ilvl w:val="0"/>
          <w:numId w:val="4"/>
        </w:numPr>
        <w:shd w:val="clear" w:color="auto" w:fill="auto"/>
        <w:tabs>
          <w:tab w:val="left" w:pos="987"/>
        </w:tabs>
        <w:spacing w:before="0" w:after="0" w:line="240" w:lineRule="auto"/>
        <w:ind w:left="580" w:right="100" w:firstLine="0"/>
        <w:jc w:val="both"/>
        <w:rPr>
          <w:rFonts w:ascii="Tahoma" w:hAnsi="Tahoma" w:cs="Tahoma"/>
          <w:sz w:val="22"/>
          <w:szCs w:val="22"/>
        </w:rPr>
      </w:pPr>
      <w:r w:rsidRPr="00A86D9D">
        <w:rPr>
          <w:rFonts w:ascii="Tahoma" w:hAnsi="Tahoma" w:cs="Tahoma"/>
          <w:sz w:val="22"/>
          <w:szCs w:val="22"/>
        </w:rPr>
        <w:t>să constituie interfaţa pentru discuţii şi să fie un partener activ pentru autorităţile administraţiei publice locale în ceea priveşte aspectele de dezvoltare a Serviciului, în scopul de a coordona politicile şi acţiunile de interes general în vederea implementării unui sistem performant de alimentare cu gaze naturale în zona administrativ-teritorială aferentă membrilor Asociaţiei;</w:t>
      </w:r>
    </w:p>
    <w:p w:rsidR="00CB20DA" w:rsidRPr="00A86D9D" w:rsidRDefault="00CB20DA" w:rsidP="004F7A55">
      <w:pPr>
        <w:pStyle w:val="BodyText2"/>
        <w:numPr>
          <w:ilvl w:val="0"/>
          <w:numId w:val="4"/>
        </w:numPr>
        <w:shd w:val="clear" w:color="auto" w:fill="auto"/>
        <w:tabs>
          <w:tab w:val="left" w:pos="987"/>
        </w:tabs>
        <w:spacing w:before="0" w:after="0" w:line="240" w:lineRule="auto"/>
        <w:ind w:left="580" w:right="100" w:firstLine="0"/>
        <w:jc w:val="both"/>
        <w:rPr>
          <w:rFonts w:ascii="Tahoma" w:hAnsi="Tahoma" w:cs="Tahoma"/>
          <w:sz w:val="22"/>
          <w:szCs w:val="22"/>
        </w:rPr>
      </w:pPr>
      <w:r w:rsidRPr="00A86D9D">
        <w:rPr>
          <w:rFonts w:ascii="Tahoma" w:hAnsi="Tahoma" w:cs="Tahoma"/>
          <w:sz w:val="22"/>
          <w:szCs w:val="22"/>
        </w:rPr>
        <w:t>să identifice şi să propună orice acţiuni ce vizează creşterea oportunităţilor de finanţare a proiectelor de investiţii în infrastructura tehnico-edilitară aferentă Serviciului, inclusiv dezvoltarea unei strategii privind garantarea şi rambursarea fondurilor pentru co-finanţare.</w:t>
      </w:r>
    </w:p>
    <w:p w:rsidR="00CB20DA" w:rsidRPr="00A86D9D" w:rsidRDefault="00CB20DA" w:rsidP="004F7A55">
      <w:pPr>
        <w:pStyle w:val="BodyText2"/>
        <w:numPr>
          <w:ilvl w:val="0"/>
          <w:numId w:val="5"/>
        </w:numPr>
        <w:shd w:val="clear" w:color="auto" w:fill="auto"/>
        <w:tabs>
          <w:tab w:val="left" w:pos="470"/>
        </w:tabs>
        <w:spacing w:before="0" w:after="0" w:line="240" w:lineRule="auto"/>
        <w:ind w:left="60" w:right="100" w:firstLine="0"/>
        <w:jc w:val="both"/>
        <w:rPr>
          <w:rFonts w:ascii="Tahoma" w:hAnsi="Tahoma" w:cs="Tahoma"/>
          <w:sz w:val="22"/>
          <w:szCs w:val="22"/>
        </w:rPr>
      </w:pPr>
      <w:r w:rsidRPr="00A86D9D">
        <w:rPr>
          <w:rFonts w:ascii="Tahoma" w:hAnsi="Tahoma" w:cs="Tahoma"/>
          <w:sz w:val="22"/>
          <w:szCs w:val="22"/>
        </w:rPr>
        <w:t>Pentru realizarea obiectivelor Asociaţiei, prin prezentul Statut, Asociaţii mandatează Asociaţia să exercite în numele şi pe seama lor următoarele atribuţii legate de Servicii:</w:t>
      </w:r>
    </w:p>
    <w:p w:rsidR="00CB20DA" w:rsidRPr="00A86D9D" w:rsidRDefault="00CB20DA" w:rsidP="004F7A55">
      <w:pPr>
        <w:pStyle w:val="BodyText2"/>
        <w:numPr>
          <w:ilvl w:val="0"/>
          <w:numId w:val="6"/>
        </w:numPr>
        <w:shd w:val="clear" w:color="auto" w:fill="auto"/>
        <w:tabs>
          <w:tab w:val="left" w:pos="1514"/>
        </w:tabs>
        <w:spacing w:before="0" w:after="0" w:line="240" w:lineRule="auto"/>
        <w:ind w:left="1520" w:right="100" w:hanging="360"/>
        <w:jc w:val="both"/>
        <w:rPr>
          <w:rFonts w:ascii="Tahoma" w:hAnsi="Tahoma" w:cs="Tahoma"/>
          <w:sz w:val="22"/>
          <w:szCs w:val="22"/>
        </w:rPr>
      </w:pPr>
      <w:r w:rsidRPr="00A86D9D">
        <w:rPr>
          <w:rFonts w:ascii="Tahoma" w:hAnsi="Tahoma" w:cs="Tahoma"/>
          <w:sz w:val="22"/>
          <w:szCs w:val="22"/>
        </w:rPr>
        <w:t>să contracteze servicii pentru întocmirea Studiului de fezabilitate conform ordinului ANRE 37/2013;</w:t>
      </w:r>
    </w:p>
    <w:p w:rsidR="00CB20DA" w:rsidRPr="00A86D9D" w:rsidRDefault="00CB20DA" w:rsidP="004F7A55">
      <w:pPr>
        <w:pStyle w:val="BodyText2"/>
        <w:numPr>
          <w:ilvl w:val="0"/>
          <w:numId w:val="6"/>
        </w:numPr>
        <w:shd w:val="clear" w:color="auto" w:fill="auto"/>
        <w:tabs>
          <w:tab w:val="left" w:pos="1514"/>
        </w:tabs>
        <w:spacing w:before="0" w:after="0" w:line="240" w:lineRule="auto"/>
        <w:ind w:left="1520" w:hanging="360"/>
        <w:jc w:val="both"/>
        <w:rPr>
          <w:rFonts w:ascii="Tahoma" w:hAnsi="Tahoma" w:cs="Tahoma"/>
          <w:sz w:val="22"/>
          <w:szCs w:val="22"/>
        </w:rPr>
      </w:pPr>
      <w:r w:rsidRPr="00A86D9D">
        <w:rPr>
          <w:rFonts w:ascii="Tahoma" w:hAnsi="Tahoma" w:cs="Tahoma"/>
          <w:sz w:val="22"/>
          <w:szCs w:val="22"/>
        </w:rPr>
        <w:t>să solicite ANRE avizarea studiului de fezabilitate;</w:t>
      </w:r>
    </w:p>
    <w:p w:rsidR="00CB20DA" w:rsidRPr="00A86D9D" w:rsidRDefault="00CB20DA" w:rsidP="004F7A55">
      <w:pPr>
        <w:pStyle w:val="BodyText2"/>
        <w:numPr>
          <w:ilvl w:val="0"/>
          <w:numId w:val="6"/>
        </w:numPr>
        <w:shd w:val="clear" w:color="auto" w:fill="auto"/>
        <w:spacing w:before="0" w:after="0" w:line="240" w:lineRule="auto"/>
        <w:ind w:left="1520" w:right="100" w:hanging="360"/>
        <w:jc w:val="both"/>
        <w:rPr>
          <w:rFonts w:ascii="Tahoma" w:hAnsi="Tahoma" w:cs="Tahoma"/>
          <w:sz w:val="22"/>
          <w:szCs w:val="22"/>
        </w:rPr>
      </w:pPr>
      <w:r w:rsidRPr="00A86D9D">
        <w:rPr>
          <w:rFonts w:ascii="Tahoma" w:hAnsi="Tahoma" w:cs="Tahoma"/>
          <w:sz w:val="22"/>
          <w:szCs w:val="22"/>
        </w:rPr>
        <w:t xml:space="preserve"> să solicite ministerului de resort, pe baza studiului de fezabilitate avizat/aprobat de ANRE, iniţierea procesului de atribuire a concesiunii</w:t>
      </w:r>
    </w:p>
    <w:p w:rsidR="00CB20DA" w:rsidRPr="00A86D9D" w:rsidRDefault="00CB20DA" w:rsidP="004F7A55">
      <w:pPr>
        <w:pStyle w:val="BodyText2"/>
        <w:numPr>
          <w:ilvl w:val="0"/>
          <w:numId w:val="6"/>
        </w:numPr>
        <w:shd w:val="clear" w:color="auto" w:fill="auto"/>
        <w:tabs>
          <w:tab w:val="left" w:pos="1514"/>
        </w:tabs>
        <w:spacing w:before="0" w:after="0" w:line="240" w:lineRule="auto"/>
        <w:ind w:left="1520" w:right="100" w:hanging="360"/>
        <w:jc w:val="both"/>
        <w:rPr>
          <w:rFonts w:ascii="Tahoma" w:hAnsi="Tahoma" w:cs="Tahoma"/>
          <w:sz w:val="22"/>
          <w:szCs w:val="22"/>
        </w:rPr>
      </w:pPr>
      <w:r w:rsidRPr="00A86D9D">
        <w:rPr>
          <w:rFonts w:ascii="Tahoma" w:hAnsi="Tahoma" w:cs="Tahoma"/>
          <w:sz w:val="22"/>
          <w:szCs w:val="22"/>
        </w:rPr>
        <w:t>să constituie interfaţa pentru discuţii şi să fie un partener activ pentru autorităţile administraţiei publice locale în ceea priveşte aspectele de dezvoltare a Serviciului, în scopul de a coordona politicile şi acţiunile de interes general în vederea implementării unui sistem performant de alimentare cu gaze naturale în zona administrativ-teritorială aferentă membrilor Asociaţiei;</w:t>
      </w:r>
    </w:p>
    <w:p w:rsidR="00CB20DA" w:rsidRPr="00A86D9D" w:rsidRDefault="00CB20DA" w:rsidP="004F7A55">
      <w:pPr>
        <w:pStyle w:val="Bodytext21"/>
        <w:numPr>
          <w:ilvl w:val="0"/>
          <w:numId w:val="6"/>
        </w:numPr>
        <w:shd w:val="clear" w:color="auto" w:fill="auto"/>
        <w:spacing w:line="240" w:lineRule="auto"/>
        <w:ind w:left="1520" w:right="100" w:hanging="360"/>
        <w:rPr>
          <w:rFonts w:ascii="Tahoma" w:hAnsi="Tahoma" w:cs="Tahoma"/>
          <w:b w:val="0"/>
          <w:sz w:val="22"/>
          <w:szCs w:val="22"/>
        </w:rPr>
      </w:pPr>
      <w:r w:rsidRPr="00A86D9D">
        <w:rPr>
          <w:rFonts w:ascii="Tahoma" w:hAnsi="Tahoma" w:cs="Tahoma"/>
          <w:sz w:val="22"/>
          <w:szCs w:val="22"/>
        </w:rPr>
        <w:t xml:space="preserve"> </w:t>
      </w:r>
      <w:r w:rsidRPr="00A86D9D">
        <w:rPr>
          <w:rFonts w:ascii="Tahoma" w:hAnsi="Tahoma" w:cs="Tahoma"/>
          <w:b w:val="0"/>
          <w:sz w:val="22"/>
          <w:szCs w:val="22"/>
        </w:rPr>
        <w:t>să identifice şi să propună orice acţiuni ce vizează creşterea oportunităţilor de finanţare a proiectelor de investiţii în infrastructura tehnico-edilitară aferentă Serviciului, inclusiv dezvoltarea unei strategii privind garantarea şi rambursarea fondurilor pentru co-finanţare.</w:t>
      </w:r>
    </w:p>
    <w:p w:rsidR="00CB20DA" w:rsidRPr="00A86D9D" w:rsidRDefault="00CB20DA" w:rsidP="004F7A55">
      <w:pPr>
        <w:pStyle w:val="BodyText2"/>
        <w:numPr>
          <w:ilvl w:val="0"/>
          <w:numId w:val="6"/>
        </w:numPr>
        <w:shd w:val="clear" w:color="auto" w:fill="auto"/>
        <w:tabs>
          <w:tab w:val="left" w:pos="1356"/>
        </w:tabs>
        <w:spacing w:before="0" w:after="0" w:line="240" w:lineRule="auto"/>
        <w:ind w:left="60" w:right="100" w:firstLine="1120"/>
        <w:jc w:val="both"/>
        <w:rPr>
          <w:rFonts w:ascii="Tahoma" w:hAnsi="Tahoma" w:cs="Tahoma"/>
          <w:sz w:val="22"/>
          <w:szCs w:val="22"/>
        </w:rPr>
      </w:pPr>
      <w:r w:rsidRPr="00A86D9D">
        <w:rPr>
          <w:rFonts w:ascii="Tahoma" w:hAnsi="Tahoma" w:cs="Tahoma"/>
          <w:sz w:val="22"/>
          <w:szCs w:val="22"/>
        </w:rPr>
        <w:t>să medieze conflictele dintre utilizatori şi operator la cererea uneia dintre părţile contractului de prestare/furnizare de servicii;</w:t>
      </w:r>
    </w:p>
    <w:p w:rsidR="00CB20DA" w:rsidRPr="00A86D9D" w:rsidRDefault="00CB20DA" w:rsidP="004F7A55">
      <w:pPr>
        <w:pStyle w:val="Bodytext21"/>
        <w:shd w:val="clear" w:color="auto" w:fill="auto"/>
        <w:spacing w:line="240" w:lineRule="auto"/>
        <w:ind w:left="60" w:firstLine="0"/>
        <w:rPr>
          <w:rFonts w:ascii="Tahoma" w:hAnsi="Tahoma" w:cs="Tahoma"/>
          <w:sz w:val="22"/>
          <w:szCs w:val="22"/>
        </w:rPr>
      </w:pPr>
      <w:r w:rsidRPr="00A86D9D">
        <w:rPr>
          <w:rFonts w:ascii="Tahoma" w:hAnsi="Tahoma" w:cs="Tahoma"/>
          <w:sz w:val="22"/>
          <w:szCs w:val="22"/>
        </w:rPr>
        <w:t>CAPITOLUL III - PATRIMONIUL ASOCIAŢIEI</w:t>
      </w:r>
    </w:p>
    <w:p w:rsidR="00CB20DA" w:rsidRPr="00A86D9D" w:rsidRDefault="00CB20DA" w:rsidP="004F7A55">
      <w:pPr>
        <w:pStyle w:val="BodyText2"/>
        <w:shd w:val="clear" w:color="auto" w:fill="auto"/>
        <w:spacing w:before="0" w:after="0" w:line="240" w:lineRule="auto"/>
        <w:ind w:left="60" w:right="100" w:firstLine="0"/>
        <w:jc w:val="both"/>
        <w:rPr>
          <w:rFonts w:ascii="Tahoma" w:hAnsi="Tahoma" w:cs="Tahoma"/>
          <w:sz w:val="22"/>
          <w:szCs w:val="22"/>
        </w:rPr>
      </w:pPr>
      <w:r w:rsidRPr="00A86D9D">
        <w:rPr>
          <w:rStyle w:val="BodytextBoldSpacing0pt"/>
          <w:rFonts w:ascii="Tahoma" w:hAnsi="Tahoma" w:cs="Tahoma"/>
          <w:sz w:val="22"/>
          <w:szCs w:val="22"/>
        </w:rPr>
        <w:t xml:space="preserve">Art.6. (1) </w:t>
      </w:r>
      <w:r w:rsidRPr="00A86D9D">
        <w:rPr>
          <w:rFonts w:ascii="Tahoma" w:hAnsi="Tahoma" w:cs="Tahoma"/>
          <w:sz w:val="22"/>
          <w:szCs w:val="22"/>
        </w:rPr>
        <w:t>Patrimoniul Asociaţiei este compus din bunurile şi resursele proprii, necesare acoperirii cheltuielilor de organizare, funcţionare şi desfăşurare a activităţilor proprii, pe de o parte, şi din dreptul de folosinţă gratuită asupra unor bunuri din domeniul public sau privat al Asociaţilor, acordat sau ce va fi acordat Asociaţiei de către Asociaţi, pe de altă parte.</w:t>
      </w:r>
    </w:p>
    <w:p w:rsidR="00CB20DA" w:rsidRPr="00A86D9D" w:rsidRDefault="00CB20DA" w:rsidP="004F7A55">
      <w:pPr>
        <w:pStyle w:val="BodyText2"/>
        <w:numPr>
          <w:ilvl w:val="0"/>
          <w:numId w:val="7"/>
        </w:numPr>
        <w:shd w:val="clear" w:color="auto" w:fill="auto"/>
        <w:tabs>
          <w:tab w:val="left" w:pos="470"/>
        </w:tabs>
        <w:spacing w:before="0" w:after="0" w:line="240" w:lineRule="auto"/>
        <w:ind w:left="60" w:right="100" w:firstLine="0"/>
        <w:jc w:val="both"/>
        <w:rPr>
          <w:rFonts w:ascii="Tahoma" w:hAnsi="Tahoma" w:cs="Tahoma"/>
          <w:sz w:val="22"/>
          <w:szCs w:val="22"/>
        </w:rPr>
      </w:pPr>
      <w:r w:rsidRPr="00A86D9D">
        <w:rPr>
          <w:rFonts w:ascii="Tahoma" w:hAnsi="Tahoma" w:cs="Tahoma"/>
          <w:sz w:val="22"/>
          <w:szCs w:val="22"/>
        </w:rPr>
        <w:t>Patrimoniul iniţial al Asociaţie</w:t>
      </w:r>
      <w:r w:rsidR="00A40007">
        <w:rPr>
          <w:rFonts w:ascii="Tahoma" w:hAnsi="Tahoma" w:cs="Tahoma"/>
          <w:sz w:val="22"/>
          <w:szCs w:val="22"/>
        </w:rPr>
        <w:t>i, este în valoare totală de  13</w:t>
      </w:r>
      <w:r w:rsidRPr="00A86D9D">
        <w:rPr>
          <w:rFonts w:ascii="Tahoma" w:hAnsi="Tahoma" w:cs="Tahoma"/>
          <w:sz w:val="22"/>
          <w:szCs w:val="22"/>
        </w:rPr>
        <w:t xml:space="preserve">00 </w:t>
      </w:r>
      <w:r w:rsidR="00A40007">
        <w:rPr>
          <w:rFonts w:ascii="Tahoma" w:hAnsi="Tahoma" w:cs="Tahoma"/>
          <w:sz w:val="22"/>
          <w:szCs w:val="22"/>
        </w:rPr>
        <w:t xml:space="preserve">de </w:t>
      </w:r>
      <w:r w:rsidRPr="00A86D9D">
        <w:rPr>
          <w:rFonts w:ascii="Tahoma" w:hAnsi="Tahoma" w:cs="Tahoma"/>
          <w:sz w:val="22"/>
          <w:szCs w:val="22"/>
        </w:rPr>
        <w:t>lei, alcătuit din aportul în numerar al Asociaţilor, după cum urmează:</w:t>
      </w:r>
    </w:p>
    <w:p w:rsidR="00CB20DA" w:rsidRPr="00A86D9D" w:rsidRDefault="00CB20DA" w:rsidP="004F7A55">
      <w:pPr>
        <w:pStyle w:val="BodyText2"/>
        <w:shd w:val="clear" w:color="auto" w:fill="auto"/>
        <w:spacing w:before="0" w:after="0" w:line="240" w:lineRule="auto"/>
        <w:ind w:left="680" w:right="2977" w:firstLine="0"/>
        <w:jc w:val="both"/>
        <w:rPr>
          <w:rFonts w:ascii="Tahoma" w:hAnsi="Tahoma" w:cs="Tahoma"/>
          <w:sz w:val="22"/>
          <w:szCs w:val="22"/>
        </w:rPr>
      </w:pPr>
      <w:r w:rsidRPr="00A86D9D">
        <w:rPr>
          <w:rFonts w:ascii="Tahoma" w:hAnsi="Tahoma" w:cs="Tahoma"/>
          <w:color w:val="000000"/>
          <w:sz w:val="22"/>
          <w:szCs w:val="22"/>
        </w:rPr>
        <w:lastRenderedPageBreak/>
        <w:t xml:space="preserve">Consiliul Local al oraşului </w:t>
      </w:r>
      <w:r w:rsidRPr="00A86D9D">
        <w:rPr>
          <w:rFonts w:ascii="Tahoma" w:hAnsi="Tahoma" w:cs="Tahoma"/>
          <w:sz w:val="22"/>
          <w:szCs w:val="22"/>
        </w:rPr>
        <w:t>Sebiș</w:t>
      </w:r>
      <w:r w:rsidRPr="00A86D9D">
        <w:rPr>
          <w:rFonts w:ascii="Tahoma" w:hAnsi="Tahoma" w:cs="Tahoma"/>
          <w:color w:val="000000"/>
          <w:sz w:val="22"/>
          <w:szCs w:val="22"/>
        </w:rPr>
        <w:t xml:space="preserve"> cu 100 lei Consiliul Local </w:t>
      </w:r>
      <w:r w:rsidRPr="00A86D9D">
        <w:rPr>
          <w:rFonts w:ascii="Tahoma" w:hAnsi="Tahoma" w:cs="Tahoma"/>
          <w:sz w:val="22"/>
          <w:szCs w:val="22"/>
        </w:rPr>
        <w:t>al comunei Bocsig</w:t>
      </w:r>
      <w:r w:rsidRPr="00A86D9D">
        <w:rPr>
          <w:rFonts w:ascii="Tahoma" w:hAnsi="Tahoma" w:cs="Tahoma"/>
          <w:color w:val="000000"/>
          <w:sz w:val="22"/>
          <w:szCs w:val="22"/>
        </w:rPr>
        <w:t xml:space="preserve"> cu 100 lei Consiliul Local </w:t>
      </w:r>
      <w:r w:rsidRPr="00A86D9D">
        <w:rPr>
          <w:rFonts w:ascii="Tahoma" w:hAnsi="Tahoma" w:cs="Tahoma"/>
          <w:sz w:val="22"/>
          <w:szCs w:val="22"/>
        </w:rPr>
        <w:t>al comunei Ignești</w:t>
      </w:r>
      <w:r w:rsidRPr="00A86D9D">
        <w:rPr>
          <w:rFonts w:ascii="Tahoma" w:hAnsi="Tahoma" w:cs="Tahoma"/>
          <w:color w:val="000000"/>
          <w:sz w:val="22"/>
          <w:szCs w:val="22"/>
        </w:rPr>
        <w:t xml:space="preserve"> cu</w:t>
      </w:r>
      <w:r w:rsidRPr="00A86D9D">
        <w:rPr>
          <w:rFonts w:ascii="Tahoma" w:hAnsi="Tahoma" w:cs="Tahoma"/>
          <w:sz w:val="22"/>
          <w:szCs w:val="22"/>
        </w:rPr>
        <w:t xml:space="preserve"> 10</w:t>
      </w:r>
      <w:r w:rsidRPr="00A86D9D">
        <w:rPr>
          <w:rFonts w:ascii="Tahoma" w:hAnsi="Tahoma" w:cs="Tahoma"/>
          <w:color w:val="000000"/>
          <w:sz w:val="22"/>
          <w:szCs w:val="22"/>
        </w:rPr>
        <w:t>0</w:t>
      </w:r>
      <w:r w:rsidRPr="00A86D9D">
        <w:rPr>
          <w:rFonts w:ascii="Tahoma" w:hAnsi="Tahoma" w:cs="Tahoma"/>
          <w:sz w:val="22"/>
          <w:szCs w:val="22"/>
        </w:rPr>
        <w:t xml:space="preserve"> </w:t>
      </w:r>
      <w:r w:rsidRPr="00A86D9D">
        <w:rPr>
          <w:rFonts w:ascii="Tahoma" w:hAnsi="Tahoma" w:cs="Tahoma"/>
          <w:color w:val="000000"/>
          <w:sz w:val="22"/>
          <w:szCs w:val="22"/>
        </w:rPr>
        <w:t xml:space="preserve">lei </w:t>
      </w:r>
    </w:p>
    <w:p w:rsidR="00CB20DA" w:rsidRPr="00A86D9D" w:rsidRDefault="00CB20DA" w:rsidP="004F7A55">
      <w:pPr>
        <w:pStyle w:val="BodyText2"/>
        <w:shd w:val="clear" w:color="auto" w:fill="auto"/>
        <w:spacing w:before="0" w:after="0" w:line="240" w:lineRule="auto"/>
        <w:ind w:left="680" w:right="3260" w:firstLine="0"/>
        <w:jc w:val="both"/>
        <w:rPr>
          <w:rFonts w:ascii="Tahoma" w:hAnsi="Tahoma" w:cs="Tahoma"/>
          <w:sz w:val="22"/>
          <w:szCs w:val="22"/>
        </w:rPr>
      </w:pPr>
      <w:r w:rsidRPr="00A86D9D">
        <w:rPr>
          <w:rFonts w:ascii="Tahoma" w:hAnsi="Tahoma" w:cs="Tahoma"/>
          <w:color w:val="000000"/>
          <w:sz w:val="22"/>
          <w:szCs w:val="22"/>
        </w:rPr>
        <w:t xml:space="preserve">Consiliul Local </w:t>
      </w:r>
      <w:r w:rsidRPr="00A86D9D">
        <w:rPr>
          <w:rFonts w:ascii="Tahoma" w:hAnsi="Tahoma" w:cs="Tahoma"/>
          <w:sz w:val="22"/>
          <w:szCs w:val="22"/>
        </w:rPr>
        <w:t>al comunei Bîrsa cu 10</w:t>
      </w:r>
      <w:r w:rsidRPr="00A86D9D">
        <w:rPr>
          <w:rFonts w:ascii="Tahoma" w:hAnsi="Tahoma" w:cs="Tahoma"/>
          <w:color w:val="000000"/>
          <w:sz w:val="22"/>
          <w:szCs w:val="22"/>
        </w:rPr>
        <w:t xml:space="preserve">0 lei </w:t>
      </w:r>
    </w:p>
    <w:p w:rsidR="00CB20DA" w:rsidRPr="00A86D9D" w:rsidRDefault="00CB20DA" w:rsidP="004F7A55">
      <w:pPr>
        <w:pStyle w:val="BodyText2"/>
        <w:shd w:val="clear" w:color="auto" w:fill="auto"/>
        <w:spacing w:before="0" w:after="0" w:line="240" w:lineRule="auto"/>
        <w:ind w:left="680" w:right="2552" w:firstLine="0"/>
        <w:jc w:val="both"/>
        <w:rPr>
          <w:rFonts w:ascii="Tahoma" w:hAnsi="Tahoma" w:cs="Tahoma"/>
          <w:sz w:val="22"/>
          <w:szCs w:val="22"/>
        </w:rPr>
      </w:pPr>
      <w:r w:rsidRPr="00A86D9D">
        <w:rPr>
          <w:rFonts w:ascii="Tahoma" w:hAnsi="Tahoma" w:cs="Tahoma"/>
          <w:color w:val="000000"/>
          <w:sz w:val="22"/>
          <w:szCs w:val="22"/>
        </w:rPr>
        <w:t xml:space="preserve">Consiliul Local </w:t>
      </w:r>
      <w:r w:rsidRPr="00A86D9D">
        <w:rPr>
          <w:rFonts w:ascii="Tahoma" w:hAnsi="Tahoma" w:cs="Tahoma"/>
          <w:sz w:val="22"/>
          <w:szCs w:val="22"/>
        </w:rPr>
        <w:t xml:space="preserve">al comunei Moneasa </w:t>
      </w:r>
      <w:r w:rsidRPr="00A86D9D">
        <w:rPr>
          <w:rFonts w:ascii="Tahoma" w:hAnsi="Tahoma" w:cs="Tahoma"/>
          <w:color w:val="000000"/>
          <w:sz w:val="22"/>
          <w:szCs w:val="22"/>
        </w:rPr>
        <w:t xml:space="preserve">cu cu </w:t>
      </w:r>
      <w:r w:rsidRPr="00A86D9D">
        <w:rPr>
          <w:rFonts w:ascii="Tahoma" w:hAnsi="Tahoma" w:cs="Tahoma"/>
          <w:sz w:val="22"/>
          <w:szCs w:val="22"/>
        </w:rPr>
        <w:t xml:space="preserve">100 </w:t>
      </w:r>
      <w:r w:rsidRPr="00A86D9D">
        <w:rPr>
          <w:rFonts w:ascii="Tahoma" w:hAnsi="Tahoma" w:cs="Tahoma"/>
          <w:color w:val="000000"/>
          <w:sz w:val="22"/>
          <w:szCs w:val="22"/>
        </w:rPr>
        <w:t xml:space="preserve">lei </w:t>
      </w:r>
    </w:p>
    <w:p w:rsidR="00CB20DA" w:rsidRPr="00A86D9D" w:rsidRDefault="00CB20DA" w:rsidP="004F7A55">
      <w:pPr>
        <w:pStyle w:val="BodyText2"/>
        <w:shd w:val="clear" w:color="auto" w:fill="auto"/>
        <w:spacing w:before="0" w:after="0" w:line="240" w:lineRule="auto"/>
        <w:ind w:left="680" w:right="2552" w:firstLine="0"/>
        <w:jc w:val="both"/>
        <w:rPr>
          <w:rFonts w:ascii="Tahoma" w:hAnsi="Tahoma" w:cs="Tahoma"/>
          <w:sz w:val="22"/>
          <w:szCs w:val="22"/>
        </w:rPr>
      </w:pPr>
      <w:r w:rsidRPr="00A86D9D">
        <w:rPr>
          <w:rFonts w:ascii="Tahoma" w:hAnsi="Tahoma" w:cs="Tahoma"/>
          <w:color w:val="000000"/>
          <w:sz w:val="22"/>
          <w:szCs w:val="22"/>
        </w:rPr>
        <w:t xml:space="preserve">Consiliul Local </w:t>
      </w:r>
      <w:r w:rsidRPr="00A86D9D">
        <w:rPr>
          <w:rFonts w:ascii="Tahoma" w:hAnsi="Tahoma" w:cs="Tahoma"/>
          <w:sz w:val="22"/>
          <w:szCs w:val="22"/>
        </w:rPr>
        <w:t xml:space="preserve">al comunei Dezna </w:t>
      </w:r>
      <w:r w:rsidRPr="00A86D9D">
        <w:rPr>
          <w:rFonts w:ascii="Tahoma" w:hAnsi="Tahoma" w:cs="Tahoma"/>
          <w:color w:val="000000"/>
          <w:sz w:val="22"/>
          <w:szCs w:val="22"/>
        </w:rPr>
        <w:t xml:space="preserve">cu </w:t>
      </w:r>
      <w:r w:rsidRPr="00A86D9D">
        <w:rPr>
          <w:rFonts w:ascii="Tahoma" w:hAnsi="Tahoma" w:cs="Tahoma"/>
          <w:sz w:val="22"/>
          <w:szCs w:val="22"/>
        </w:rPr>
        <w:t>100</w:t>
      </w:r>
      <w:r w:rsidRPr="00A86D9D">
        <w:rPr>
          <w:rFonts w:ascii="Tahoma" w:hAnsi="Tahoma" w:cs="Tahoma"/>
          <w:color w:val="000000"/>
          <w:sz w:val="22"/>
          <w:szCs w:val="22"/>
        </w:rPr>
        <w:t xml:space="preserve"> lei </w:t>
      </w:r>
    </w:p>
    <w:p w:rsidR="00CB20DA" w:rsidRPr="00A86D9D" w:rsidRDefault="00CB20DA" w:rsidP="004F7A55">
      <w:pPr>
        <w:pStyle w:val="BodyText2"/>
        <w:shd w:val="clear" w:color="auto" w:fill="auto"/>
        <w:spacing w:before="0" w:after="0" w:line="240" w:lineRule="auto"/>
        <w:ind w:left="680" w:right="1984" w:firstLine="0"/>
        <w:jc w:val="both"/>
        <w:rPr>
          <w:rFonts w:ascii="Tahoma" w:hAnsi="Tahoma" w:cs="Tahoma"/>
          <w:color w:val="000000"/>
          <w:sz w:val="22"/>
          <w:szCs w:val="22"/>
        </w:rPr>
      </w:pPr>
      <w:r w:rsidRPr="00A86D9D">
        <w:rPr>
          <w:rFonts w:ascii="Tahoma" w:hAnsi="Tahoma" w:cs="Tahoma"/>
          <w:color w:val="000000"/>
          <w:sz w:val="22"/>
          <w:szCs w:val="22"/>
        </w:rPr>
        <w:t xml:space="preserve">Consiliul Local </w:t>
      </w:r>
      <w:r w:rsidRPr="00A86D9D">
        <w:rPr>
          <w:rFonts w:ascii="Tahoma" w:hAnsi="Tahoma" w:cs="Tahoma"/>
          <w:sz w:val="22"/>
          <w:szCs w:val="22"/>
        </w:rPr>
        <w:t xml:space="preserve">al comunei Dieci </w:t>
      </w:r>
      <w:r w:rsidRPr="00A86D9D">
        <w:rPr>
          <w:rFonts w:ascii="Tahoma" w:hAnsi="Tahoma" w:cs="Tahoma"/>
          <w:color w:val="000000"/>
          <w:sz w:val="22"/>
          <w:szCs w:val="22"/>
        </w:rPr>
        <w:t xml:space="preserve">cu </w:t>
      </w:r>
      <w:r w:rsidRPr="00A86D9D">
        <w:rPr>
          <w:rFonts w:ascii="Tahoma" w:hAnsi="Tahoma" w:cs="Tahoma"/>
          <w:sz w:val="22"/>
          <w:szCs w:val="22"/>
        </w:rPr>
        <w:t>100</w:t>
      </w:r>
      <w:r w:rsidRPr="00A86D9D">
        <w:rPr>
          <w:rFonts w:ascii="Tahoma" w:hAnsi="Tahoma" w:cs="Tahoma"/>
          <w:color w:val="000000"/>
          <w:sz w:val="22"/>
          <w:szCs w:val="22"/>
        </w:rPr>
        <w:t xml:space="preserve"> lei </w:t>
      </w:r>
    </w:p>
    <w:p w:rsidR="00CB20DA" w:rsidRPr="00A86D9D" w:rsidRDefault="00CB20DA" w:rsidP="004F7A55">
      <w:pPr>
        <w:pStyle w:val="BodyText2"/>
        <w:shd w:val="clear" w:color="auto" w:fill="auto"/>
        <w:spacing w:before="0" w:after="0" w:line="240" w:lineRule="auto"/>
        <w:ind w:left="680" w:right="1984" w:firstLine="0"/>
        <w:jc w:val="both"/>
        <w:rPr>
          <w:rFonts w:ascii="Tahoma" w:hAnsi="Tahoma" w:cs="Tahoma"/>
          <w:sz w:val="22"/>
          <w:szCs w:val="22"/>
        </w:rPr>
      </w:pPr>
      <w:r w:rsidRPr="00A86D9D">
        <w:rPr>
          <w:rFonts w:ascii="Tahoma" w:hAnsi="Tahoma" w:cs="Tahoma"/>
          <w:color w:val="000000"/>
          <w:sz w:val="22"/>
          <w:szCs w:val="22"/>
        </w:rPr>
        <w:t xml:space="preserve">Consiliul Local </w:t>
      </w:r>
      <w:r w:rsidRPr="00A86D9D">
        <w:rPr>
          <w:rFonts w:ascii="Tahoma" w:hAnsi="Tahoma" w:cs="Tahoma"/>
          <w:sz w:val="22"/>
          <w:szCs w:val="22"/>
        </w:rPr>
        <w:t xml:space="preserve">al comunei Almaș </w:t>
      </w:r>
      <w:r w:rsidRPr="00A86D9D">
        <w:rPr>
          <w:rFonts w:ascii="Tahoma" w:hAnsi="Tahoma" w:cs="Tahoma"/>
          <w:color w:val="000000"/>
          <w:sz w:val="22"/>
          <w:szCs w:val="22"/>
        </w:rPr>
        <w:t xml:space="preserve">cu </w:t>
      </w:r>
      <w:r w:rsidRPr="00A86D9D">
        <w:rPr>
          <w:rFonts w:ascii="Tahoma" w:hAnsi="Tahoma" w:cs="Tahoma"/>
          <w:sz w:val="22"/>
          <w:szCs w:val="22"/>
        </w:rPr>
        <w:t>100</w:t>
      </w:r>
      <w:r w:rsidRPr="00A86D9D">
        <w:rPr>
          <w:rFonts w:ascii="Tahoma" w:hAnsi="Tahoma" w:cs="Tahoma"/>
          <w:color w:val="000000"/>
          <w:sz w:val="22"/>
          <w:szCs w:val="22"/>
        </w:rPr>
        <w:t xml:space="preserve"> lei </w:t>
      </w:r>
    </w:p>
    <w:p w:rsidR="00CB20DA" w:rsidRPr="00A86D9D" w:rsidRDefault="00CB20DA" w:rsidP="004F7A55">
      <w:pPr>
        <w:pStyle w:val="BodyText2"/>
        <w:shd w:val="clear" w:color="auto" w:fill="auto"/>
        <w:spacing w:before="0" w:after="0" w:line="240" w:lineRule="auto"/>
        <w:ind w:left="680" w:right="2552" w:firstLine="0"/>
        <w:jc w:val="both"/>
        <w:rPr>
          <w:rFonts w:ascii="Tahoma" w:hAnsi="Tahoma" w:cs="Tahoma"/>
          <w:color w:val="000000"/>
          <w:sz w:val="22"/>
          <w:szCs w:val="22"/>
        </w:rPr>
      </w:pPr>
      <w:r w:rsidRPr="00A86D9D">
        <w:rPr>
          <w:rFonts w:ascii="Tahoma" w:hAnsi="Tahoma" w:cs="Tahoma"/>
          <w:color w:val="000000"/>
          <w:sz w:val="22"/>
          <w:szCs w:val="22"/>
        </w:rPr>
        <w:t xml:space="preserve">Consiliul Local </w:t>
      </w:r>
      <w:r w:rsidRPr="00A86D9D">
        <w:rPr>
          <w:rFonts w:ascii="Tahoma" w:hAnsi="Tahoma" w:cs="Tahoma"/>
          <w:sz w:val="22"/>
          <w:szCs w:val="22"/>
        </w:rPr>
        <w:t>al comunei Beliu</w:t>
      </w:r>
      <w:r w:rsidRPr="00A86D9D">
        <w:rPr>
          <w:rFonts w:ascii="Tahoma" w:hAnsi="Tahoma" w:cs="Tahoma"/>
          <w:color w:val="000000"/>
          <w:sz w:val="22"/>
          <w:szCs w:val="22"/>
        </w:rPr>
        <w:t xml:space="preserve"> cu </w:t>
      </w:r>
      <w:r w:rsidRPr="00A86D9D">
        <w:rPr>
          <w:rFonts w:ascii="Tahoma" w:hAnsi="Tahoma" w:cs="Tahoma"/>
          <w:sz w:val="22"/>
          <w:szCs w:val="22"/>
        </w:rPr>
        <w:t>100</w:t>
      </w:r>
      <w:r w:rsidRPr="00A86D9D">
        <w:rPr>
          <w:rFonts w:ascii="Tahoma" w:hAnsi="Tahoma" w:cs="Tahoma"/>
          <w:color w:val="000000"/>
          <w:sz w:val="22"/>
          <w:szCs w:val="22"/>
        </w:rPr>
        <w:t xml:space="preserve"> lei </w:t>
      </w:r>
    </w:p>
    <w:p w:rsidR="00CB20DA" w:rsidRPr="00A86D9D" w:rsidRDefault="00CB20DA" w:rsidP="004F7A55">
      <w:pPr>
        <w:pStyle w:val="BodyText2"/>
        <w:shd w:val="clear" w:color="auto" w:fill="auto"/>
        <w:spacing w:before="0" w:after="0" w:line="240" w:lineRule="auto"/>
        <w:ind w:left="680" w:right="2552" w:firstLine="0"/>
        <w:jc w:val="both"/>
        <w:rPr>
          <w:rFonts w:ascii="Tahoma" w:hAnsi="Tahoma" w:cs="Tahoma"/>
          <w:sz w:val="22"/>
          <w:szCs w:val="22"/>
        </w:rPr>
      </w:pPr>
      <w:r w:rsidRPr="00A86D9D">
        <w:rPr>
          <w:rFonts w:ascii="Tahoma" w:hAnsi="Tahoma" w:cs="Tahoma"/>
          <w:color w:val="000000"/>
          <w:sz w:val="22"/>
          <w:szCs w:val="22"/>
        </w:rPr>
        <w:t xml:space="preserve">Consiliul Local </w:t>
      </w:r>
      <w:r w:rsidRPr="00A86D9D">
        <w:rPr>
          <w:rFonts w:ascii="Tahoma" w:hAnsi="Tahoma" w:cs="Tahoma"/>
          <w:sz w:val="22"/>
          <w:szCs w:val="22"/>
        </w:rPr>
        <w:t xml:space="preserve">al comunei Buteni </w:t>
      </w:r>
      <w:r w:rsidRPr="00A86D9D">
        <w:rPr>
          <w:rFonts w:ascii="Tahoma" w:hAnsi="Tahoma" w:cs="Tahoma"/>
          <w:color w:val="000000"/>
          <w:sz w:val="22"/>
          <w:szCs w:val="22"/>
        </w:rPr>
        <w:t xml:space="preserve">cu </w:t>
      </w:r>
      <w:r w:rsidRPr="00A86D9D">
        <w:rPr>
          <w:rFonts w:ascii="Tahoma" w:hAnsi="Tahoma" w:cs="Tahoma"/>
          <w:sz w:val="22"/>
          <w:szCs w:val="22"/>
        </w:rPr>
        <w:t>100</w:t>
      </w:r>
      <w:r w:rsidRPr="00A86D9D">
        <w:rPr>
          <w:rFonts w:ascii="Tahoma" w:hAnsi="Tahoma" w:cs="Tahoma"/>
          <w:color w:val="000000"/>
          <w:sz w:val="22"/>
          <w:szCs w:val="22"/>
        </w:rPr>
        <w:t xml:space="preserve"> lei </w:t>
      </w:r>
    </w:p>
    <w:p w:rsidR="00CB20DA" w:rsidRPr="00A86D9D" w:rsidRDefault="00CB20DA" w:rsidP="004F7A55">
      <w:pPr>
        <w:pStyle w:val="BodyText2"/>
        <w:shd w:val="clear" w:color="auto" w:fill="auto"/>
        <w:spacing w:before="0" w:after="0" w:line="240" w:lineRule="auto"/>
        <w:ind w:left="680" w:right="2552" w:firstLine="0"/>
        <w:jc w:val="both"/>
        <w:rPr>
          <w:rFonts w:ascii="Tahoma" w:hAnsi="Tahoma" w:cs="Tahoma"/>
          <w:sz w:val="22"/>
          <w:szCs w:val="22"/>
        </w:rPr>
      </w:pPr>
      <w:r w:rsidRPr="00A86D9D">
        <w:rPr>
          <w:rFonts w:ascii="Tahoma" w:hAnsi="Tahoma" w:cs="Tahoma"/>
          <w:color w:val="000000"/>
          <w:sz w:val="22"/>
          <w:szCs w:val="22"/>
        </w:rPr>
        <w:t xml:space="preserve">Consiliul Local </w:t>
      </w:r>
      <w:r w:rsidRPr="00A86D9D">
        <w:rPr>
          <w:rFonts w:ascii="Tahoma" w:hAnsi="Tahoma" w:cs="Tahoma"/>
          <w:sz w:val="22"/>
          <w:szCs w:val="22"/>
        </w:rPr>
        <w:t xml:space="preserve">al comunei Hășmaș </w:t>
      </w:r>
      <w:r w:rsidRPr="00A86D9D">
        <w:rPr>
          <w:rFonts w:ascii="Tahoma" w:hAnsi="Tahoma" w:cs="Tahoma"/>
          <w:color w:val="000000"/>
          <w:sz w:val="22"/>
          <w:szCs w:val="22"/>
        </w:rPr>
        <w:t xml:space="preserve">cu </w:t>
      </w:r>
      <w:r w:rsidRPr="00A86D9D">
        <w:rPr>
          <w:rFonts w:ascii="Tahoma" w:hAnsi="Tahoma" w:cs="Tahoma"/>
          <w:sz w:val="22"/>
          <w:szCs w:val="22"/>
        </w:rPr>
        <w:t>100</w:t>
      </w:r>
      <w:r w:rsidRPr="00A86D9D">
        <w:rPr>
          <w:rFonts w:ascii="Tahoma" w:hAnsi="Tahoma" w:cs="Tahoma"/>
          <w:color w:val="000000"/>
          <w:sz w:val="22"/>
          <w:szCs w:val="22"/>
        </w:rPr>
        <w:t xml:space="preserve"> lei </w:t>
      </w:r>
    </w:p>
    <w:p w:rsidR="00CB20DA" w:rsidRPr="00A86D9D" w:rsidRDefault="00CB20DA" w:rsidP="004F7A55">
      <w:pPr>
        <w:pStyle w:val="BodyText2"/>
        <w:shd w:val="clear" w:color="auto" w:fill="auto"/>
        <w:spacing w:before="0" w:after="0" w:line="240" w:lineRule="auto"/>
        <w:ind w:left="680" w:right="2552" w:firstLine="0"/>
        <w:jc w:val="both"/>
        <w:rPr>
          <w:rFonts w:ascii="Tahoma" w:hAnsi="Tahoma" w:cs="Tahoma"/>
          <w:color w:val="000000"/>
          <w:sz w:val="22"/>
          <w:szCs w:val="22"/>
        </w:rPr>
      </w:pPr>
      <w:r w:rsidRPr="00A86D9D">
        <w:rPr>
          <w:rFonts w:ascii="Tahoma" w:hAnsi="Tahoma" w:cs="Tahoma"/>
          <w:color w:val="000000"/>
          <w:sz w:val="22"/>
          <w:szCs w:val="22"/>
        </w:rPr>
        <w:t xml:space="preserve">Consiliul Local </w:t>
      </w:r>
      <w:r w:rsidRPr="00A86D9D">
        <w:rPr>
          <w:rFonts w:ascii="Tahoma" w:hAnsi="Tahoma" w:cs="Tahoma"/>
          <w:sz w:val="22"/>
          <w:szCs w:val="22"/>
        </w:rPr>
        <w:t xml:space="preserve">al comunei Chisindia </w:t>
      </w:r>
      <w:r w:rsidRPr="00A86D9D">
        <w:rPr>
          <w:rFonts w:ascii="Tahoma" w:hAnsi="Tahoma" w:cs="Tahoma"/>
          <w:color w:val="000000"/>
          <w:sz w:val="22"/>
          <w:szCs w:val="22"/>
        </w:rPr>
        <w:t xml:space="preserve">cu </w:t>
      </w:r>
      <w:r w:rsidRPr="00A86D9D">
        <w:rPr>
          <w:rFonts w:ascii="Tahoma" w:hAnsi="Tahoma" w:cs="Tahoma"/>
          <w:sz w:val="22"/>
          <w:szCs w:val="22"/>
        </w:rPr>
        <w:t>100</w:t>
      </w:r>
      <w:r w:rsidRPr="00A86D9D">
        <w:rPr>
          <w:rFonts w:ascii="Tahoma" w:hAnsi="Tahoma" w:cs="Tahoma"/>
          <w:color w:val="000000"/>
          <w:sz w:val="22"/>
          <w:szCs w:val="22"/>
        </w:rPr>
        <w:t xml:space="preserve"> lei </w:t>
      </w:r>
    </w:p>
    <w:p w:rsidR="00CB20DA" w:rsidRPr="00A86D9D" w:rsidRDefault="00CB20DA" w:rsidP="004F7A55">
      <w:pPr>
        <w:pStyle w:val="BodyText2"/>
        <w:shd w:val="clear" w:color="auto" w:fill="auto"/>
        <w:spacing w:before="0" w:after="0" w:line="240" w:lineRule="auto"/>
        <w:ind w:left="680" w:right="2552" w:firstLine="0"/>
        <w:jc w:val="both"/>
        <w:rPr>
          <w:rFonts w:ascii="Tahoma" w:hAnsi="Tahoma" w:cs="Tahoma"/>
          <w:sz w:val="22"/>
          <w:szCs w:val="22"/>
        </w:rPr>
      </w:pPr>
      <w:r w:rsidRPr="00A86D9D">
        <w:rPr>
          <w:rFonts w:ascii="Tahoma" w:hAnsi="Tahoma" w:cs="Tahoma"/>
          <w:color w:val="000000"/>
          <w:sz w:val="22"/>
          <w:szCs w:val="22"/>
        </w:rPr>
        <w:t xml:space="preserve">Consiliul Local </w:t>
      </w:r>
      <w:r w:rsidRPr="00A86D9D">
        <w:rPr>
          <w:rFonts w:ascii="Tahoma" w:hAnsi="Tahoma" w:cs="Tahoma"/>
          <w:sz w:val="22"/>
          <w:szCs w:val="22"/>
        </w:rPr>
        <w:t xml:space="preserve">al comunei Gurahonț </w:t>
      </w:r>
      <w:r w:rsidRPr="00A86D9D">
        <w:rPr>
          <w:rFonts w:ascii="Tahoma" w:hAnsi="Tahoma" w:cs="Tahoma"/>
          <w:color w:val="000000"/>
          <w:sz w:val="22"/>
          <w:szCs w:val="22"/>
        </w:rPr>
        <w:t xml:space="preserve">cu </w:t>
      </w:r>
      <w:r w:rsidRPr="00A86D9D">
        <w:rPr>
          <w:rFonts w:ascii="Tahoma" w:hAnsi="Tahoma" w:cs="Tahoma"/>
          <w:sz w:val="22"/>
          <w:szCs w:val="22"/>
        </w:rPr>
        <w:t>100</w:t>
      </w:r>
      <w:r w:rsidRPr="00A86D9D">
        <w:rPr>
          <w:rFonts w:ascii="Tahoma" w:hAnsi="Tahoma" w:cs="Tahoma"/>
          <w:color w:val="000000"/>
          <w:sz w:val="22"/>
          <w:szCs w:val="22"/>
        </w:rPr>
        <w:t xml:space="preserve"> lei </w:t>
      </w:r>
    </w:p>
    <w:p w:rsidR="00CB20DA" w:rsidRPr="00A86D9D" w:rsidRDefault="00CB20DA" w:rsidP="004F7A55">
      <w:pPr>
        <w:pStyle w:val="BodyText2"/>
        <w:shd w:val="clear" w:color="auto" w:fill="auto"/>
        <w:spacing w:before="0" w:after="0" w:line="240" w:lineRule="auto"/>
        <w:ind w:left="680" w:right="2552" w:firstLine="0"/>
        <w:jc w:val="both"/>
        <w:rPr>
          <w:rFonts w:ascii="Tahoma" w:hAnsi="Tahoma" w:cs="Tahoma"/>
          <w:sz w:val="22"/>
          <w:szCs w:val="22"/>
        </w:rPr>
      </w:pPr>
    </w:p>
    <w:p w:rsidR="00CB20DA" w:rsidRPr="00A86D9D" w:rsidRDefault="00CB20DA" w:rsidP="004F7A55">
      <w:pPr>
        <w:pStyle w:val="BodyText2"/>
        <w:shd w:val="clear" w:color="auto" w:fill="auto"/>
        <w:spacing w:before="0" w:after="0" w:line="240" w:lineRule="auto"/>
        <w:ind w:right="4040" w:firstLine="0"/>
        <w:jc w:val="both"/>
        <w:rPr>
          <w:rFonts w:ascii="Tahoma" w:hAnsi="Tahoma" w:cs="Tahoma"/>
          <w:sz w:val="22"/>
          <w:szCs w:val="22"/>
        </w:rPr>
      </w:pPr>
      <w:r w:rsidRPr="00A86D9D">
        <w:rPr>
          <w:rStyle w:val="BodytextBoldSpacing0pt"/>
          <w:rFonts w:ascii="Tahoma" w:hAnsi="Tahoma" w:cs="Tahoma"/>
          <w:sz w:val="22"/>
          <w:szCs w:val="22"/>
        </w:rPr>
        <w:t xml:space="preserve">Art.7. </w:t>
      </w:r>
      <w:r w:rsidRPr="00A86D9D">
        <w:rPr>
          <w:rFonts w:ascii="Tahoma" w:hAnsi="Tahoma" w:cs="Tahoma"/>
          <w:sz w:val="22"/>
          <w:szCs w:val="22"/>
        </w:rPr>
        <w:t>Sursele de venit ale Asociaţiei sunt următoarele:</w:t>
      </w:r>
    </w:p>
    <w:p w:rsidR="00CB20DA" w:rsidRPr="00A86D9D" w:rsidRDefault="00CB20DA" w:rsidP="004F7A55">
      <w:pPr>
        <w:pStyle w:val="BodyText2"/>
        <w:numPr>
          <w:ilvl w:val="0"/>
          <w:numId w:val="8"/>
        </w:numPr>
        <w:shd w:val="clear" w:color="auto" w:fill="auto"/>
        <w:tabs>
          <w:tab w:val="left" w:pos="373"/>
        </w:tabs>
        <w:spacing w:before="0" w:after="0" w:line="240" w:lineRule="auto"/>
        <w:ind w:left="80" w:right="320" w:firstLine="0"/>
        <w:jc w:val="both"/>
        <w:rPr>
          <w:rFonts w:ascii="Tahoma" w:hAnsi="Tahoma" w:cs="Tahoma"/>
          <w:sz w:val="22"/>
          <w:szCs w:val="22"/>
        </w:rPr>
      </w:pPr>
      <w:r w:rsidRPr="00A86D9D">
        <w:rPr>
          <w:rFonts w:ascii="Tahoma" w:hAnsi="Tahoma" w:cs="Tahoma"/>
          <w:sz w:val="22"/>
          <w:szCs w:val="22"/>
        </w:rPr>
        <w:t>Contribuţiile Asociaţilor la formarea patrimoniului iniţial, cotizaţiile Asociaţilor şi alte contribuţii de la bugetele locale ale unităţilor administrativ-teritoriale membre;</w:t>
      </w:r>
    </w:p>
    <w:p w:rsidR="00CB20DA" w:rsidRPr="00A86D9D" w:rsidRDefault="00CB20DA" w:rsidP="004F7A55">
      <w:pPr>
        <w:pStyle w:val="BodyText2"/>
        <w:numPr>
          <w:ilvl w:val="0"/>
          <w:numId w:val="8"/>
        </w:numPr>
        <w:shd w:val="clear" w:color="auto" w:fill="auto"/>
        <w:tabs>
          <w:tab w:val="left" w:pos="373"/>
        </w:tabs>
        <w:spacing w:before="0" w:after="0" w:line="240" w:lineRule="auto"/>
        <w:ind w:left="80" w:firstLine="0"/>
        <w:jc w:val="both"/>
        <w:rPr>
          <w:rFonts w:ascii="Tahoma" w:hAnsi="Tahoma" w:cs="Tahoma"/>
          <w:sz w:val="22"/>
          <w:szCs w:val="22"/>
        </w:rPr>
      </w:pPr>
      <w:r w:rsidRPr="00A86D9D">
        <w:rPr>
          <w:rFonts w:ascii="Tahoma" w:hAnsi="Tahoma" w:cs="Tahoma"/>
          <w:sz w:val="22"/>
          <w:szCs w:val="22"/>
        </w:rPr>
        <w:t>Dobânzile rezultate din plasarea sumelor disponibile, în condiţii legale ;</w:t>
      </w:r>
    </w:p>
    <w:p w:rsidR="00CB20DA" w:rsidRPr="00A86D9D" w:rsidRDefault="00CB20DA" w:rsidP="004F7A55">
      <w:pPr>
        <w:pStyle w:val="BodyText2"/>
        <w:numPr>
          <w:ilvl w:val="0"/>
          <w:numId w:val="8"/>
        </w:numPr>
        <w:shd w:val="clear" w:color="auto" w:fill="auto"/>
        <w:tabs>
          <w:tab w:val="left" w:pos="373"/>
        </w:tabs>
        <w:spacing w:before="0" w:after="0" w:line="240" w:lineRule="auto"/>
        <w:ind w:left="80" w:firstLine="0"/>
        <w:jc w:val="both"/>
        <w:rPr>
          <w:rFonts w:ascii="Tahoma" w:hAnsi="Tahoma" w:cs="Tahoma"/>
          <w:sz w:val="22"/>
          <w:szCs w:val="22"/>
        </w:rPr>
      </w:pPr>
      <w:r w:rsidRPr="00A86D9D">
        <w:rPr>
          <w:rFonts w:ascii="Tahoma" w:hAnsi="Tahoma" w:cs="Tahoma"/>
          <w:sz w:val="22"/>
          <w:szCs w:val="22"/>
        </w:rPr>
        <w:t>Donaţii, sponsorizări sau legate ;</w:t>
      </w:r>
    </w:p>
    <w:p w:rsidR="00CB20DA" w:rsidRPr="00A86D9D" w:rsidRDefault="00CB20DA" w:rsidP="004F7A55">
      <w:pPr>
        <w:pStyle w:val="BodyText2"/>
        <w:numPr>
          <w:ilvl w:val="0"/>
          <w:numId w:val="8"/>
        </w:numPr>
        <w:shd w:val="clear" w:color="auto" w:fill="auto"/>
        <w:tabs>
          <w:tab w:val="left" w:pos="373"/>
        </w:tabs>
        <w:spacing w:before="0" w:after="0" w:line="240" w:lineRule="auto"/>
        <w:ind w:left="80" w:firstLine="0"/>
        <w:jc w:val="both"/>
        <w:rPr>
          <w:rFonts w:ascii="Tahoma" w:hAnsi="Tahoma" w:cs="Tahoma"/>
          <w:sz w:val="22"/>
          <w:szCs w:val="22"/>
        </w:rPr>
      </w:pPr>
      <w:r w:rsidRPr="00A86D9D">
        <w:rPr>
          <w:rFonts w:ascii="Tahoma" w:hAnsi="Tahoma" w:cs="Tahoma"/>
          <w:sz w:val="22"/>
          <w:szCs w:val="22"/>
        </w:rPr>
        <w:t>Orice alte surse legale de venituri.</w:t>
      </w:r>
    </w:p>
    <w:p w:rsidR="00CB20DA" w:rsidRPr="00A86D9D" w:rsidRDefault="00CB20DA" w:rsidP="004F7A55">
      <w:pPr>
        <w:pStyle w:val="BodyText2"/>
        <w:shd w:val="clear" w:color="auto" w:fill="auto"/>
        <w:spacing w:before="0" w:after="0" w:line="240" w:lineRule="auto"/>
        <w:ind w:left="80" w:right="320" w:firstLine="0"/>
        <w:jc w:val="both"/>
        <w:rPr>
          <w:rFonts w:ascii="Tahoma" w:hAnsi="Tahoma" w:cs="Tahoma"/>
          <w:sz w:val="22"/>
          <w:szCs w:val="22"/>
        </w:rPr>
      </w:pPr>
      <w:r w:rsidRPr="00A86D9D">
        <w:rPr>
          <w:rStyle w:val="BodytextBoldSpacing0pt"/>
          <w:rFonts w:ascii="Tahoma" w:hAnsi="Tahoma" w:cs="Tahoma"/>
          <w:sz w:val="22"/>
          <w:szCs w:val="22"/>
        </w:rPr>
        <w:t xml:space="preserve">Art.8. </w:t>
      </w:r>
      <w:r w:rsidRPr="00A86D9D">
        <w:rPr>
          <w:rFonts w:ascii="Tahoma" w:hAnsi="Tahoma" w:cs="Tahoma"/>
          <w:sz w:val="22"/>
          <w:szCs w:val="22"/>
        </w:rPr>
        <w:t xml:space="preserve">Asociaţia nu are calitatea de operator şi nu va desfăşura activităţi economice directe. </w:t>
      </w:r>
    </w:p>
    <w:p w:rsidR="00CB20DA" w:rsidRPr="00A86D9D" w:rsidRDefault="00CB20DA" w:rsidP="004F7A55">
      <w:pPr>
        <w:pStyle w:val="BodyText2"/>
        <w:shd w:val="clear" w:color="auto" w:fill="auto"/>
        <w:spacing w:before="0" w:after="0" w:line="240" w:lineRule="auto"/>
        <w:ind w:left="80" w:right="320" w:firstLine="0"/>
        <w:jc w:val="both"/>
        <w:rPr>
          <w:rFonts w:ascii="Tahoma" w:hAnsi="Tahoma" w:cs="Tahoma"/>
          <w:sz w:val="22"/>
          <w:szCs w:val="22"/>
        </w:rPr>
      </w:pPr>
      <w:r w:rsidRPr="00A86D9D">
        <w:rPr>
          <w:rStyle w:val="BodytextBoldSpacing0pt"/>
          <w:rFonts w:ascii="Tahoma" w:hAnsi="Tahoma" w:cs="Tahoma"/>
          <w:sz w:val="22"/>
          <w:szCs w:val="22"/>
        </w:rPr>
        <w:t>Art.9.</w:t>
      </w:r>
      <w:r w:rsidRPr="00A86D9D">
        <w:rPr>
          <w:rFonts w:ascii="Tahoma" w:hAnsi="Tahoma" w:cs="Tahoma"/>
          <w:sz w:val="22"/>
          <w:szCs w:val="22"/>
        </w:rPr>
        <w:t>Asociaţia are un buget propriu de venituri şi cheltuieli. Situaţiile financiare se întocmesc în conformitate cu legislaţia în vigoare.</w:t>
      </w:r>
    </w:p>
    <w:p w:rsidR="00CB20DA" w:rsidRPr="00A86D9D" w:rsidRDefault="00CB20DA" w:rsidP="004F7A55">
      <w:pPr>
        <w:pStyle w:val="BodyText2"/>
        <w:shd w:val="clear" w:color="auto" w:fill="auto"/>
        <w:spacing w:before="0" w:after="0" w:line="240" w:lineRule="auto"/>
        <w:ind w:left="80" w:right="320" w:firstLine="0"/>
        <w:jc w:val="both"/>
        <w:rPr>
          <w:rFonts w:ascii="Tahoma" w:hAnsi="Tahoma" w:cs="Tahoma"/>
          <w:sz w:val="22"/>
          <w:szCs w:val="22"/>
        </w:rPr>
      </w:pPr>
    </w:p>
    <w:p w:rsidR="00CB20DA" w:rsidRPr="00A86D9D" w:rsidRDefault="00CB20DA" w:rsidP="004F7A55">
      <w:pPr>
        <w:pStyle w:val="Bodytext21"/>
        <w:shd w:val="clear" w:color="auto" w:fill="auto"/>
        <w:spacing w:line="240" w:lineRule="auto"/>
        <w:ind w:left="80" w:firstLine="0"/>
        <w:rPr>
          <w:rFonts w:ascii="Tahoma" w:hAnsi="Tahoma" w:cs="Tahoma"/>
          <w:sz w:val="22"/>
          <w:szCs w:val="22"/>
        </w:rPr>
      </w:pPr>
      <w:r w:rsidRPr="00A86D9D">
        <w:rPr>
          <w:rFonts w:ascii="Tahoma" w:hAnsi="Tahoma" w:cs="Tahoma"/>
          <w:sz w:val="22"/>
          <w:szCs w:val="22"/>
        </w:rPr>
        <w:t>CAPITOLUL IV- ASOCIAŢII</w:t>
      </w:r>
    </w:p>
    <w:p w:rsidR="00CB20DA" w:rsidRPr="00A86D9D" w:rsidRDefault="00CB20DA" w:rsidP="004F7A55">
      <w:pPr>
        <w:pStyle w:val="BodyText2"/>
        <w:shd w:val="clear" w:color="auto" w:fill="auto"/>
        <w:spacing w:before="0" w:after="0" w:line="240" w:lineRule="auto"/>
        <w:ind w:left="80" w:firstLine="0"/>
        <w:jc w:val="both"/>
        <w:rPr>
          <w:rFonts w:ascii="Tahoma" w:hAnsi="Tahoma" w:cs="Tahoma"/>
          <w:sz w:val="22"/>
          <w:szCs w:val="22"/>
        </w:rPr>
      </w:pPr>
      <w:r w:rsidRPr="00A86D9D">
        <w:rPr>
          <w:rStyle w:val="BodytextBoldSpacing0pt"/>
          <w:rFonts w:ascii="Tahoma" w:hAnsi="Tahoma" w:cs="Tahoma"/>
          <w:sz w:val="22"/>
          <w:szCs w:val="22"/>
        </w:rPr>
        <w:t xml:space="preserve">Art,10. </w:t>
      </w:r>
      <w:r w:rsidRPr="00A86D9D">
        <w:rPr>
          <w:rFonts w:ascii="Tahoma" w:hAnsi="Tahoma" w:cs="Tahoma"/>
          <w:sz w:val="22"/>
          <w:szCs w:val="22"/>
        </w:rPr>
        <w:t>Asociaţii au următoarele drepturi:</w:t>
      </w:r>
    </w:p>
    <w:p w:rsidR="003056CE" w:rsidRPr="00A86D9D" w:rsidRDefault="003056CE" w:rsidP="004F7A55">
      <w:pPr>
        <w:pStyle w:val="BodyText2"/>
        <w:numPr>
          <w:ilvl w:val="0"/>
          <w:numId w:val="9"/>
        </w:numPr>
        <w:shd w:val="clear" w:color="auto" w:fill="auto"/>
        <w:tabs>
          <w:tab w:val="left" w:pos="373"/>
        </w:tabs>
        <w:spacing w:before="0" w:after="0" w:line="240" w:lineRule="auto"/>
        <w:ind w:left="709" w:right="320" w:hanging="1764"/>
        <w:jc w:val="both"/>
        <w:rPr>
          <w:rFonts w:ascii="Tahoma" w:hAnsi="Tahoma" w:cs="Tahoma"/>
          <w:sz w:val="22"/>
          <w:szCs w:val="22"/>
        </w:rPr>
      </w:pPr>
      <w:r w:rsidRPr="00A86D9D">
        <w:rPr>
          <w:rFonts w:ascii="Tahoma" w:hAnsi="Tahoma" w:cs="Tahoma"/>
          <w:sz w:val="22"/>
          <w:szCs w:val="22"/>
        </w:rPr>
        <w:t xml:space="preserve">a) </w:t>
      </w:r>
      <w:r w:rsidR="00CB20DA" w:rsidRPr="00A86D9D">
        <w:rPr>
          <w:rFonts w:ascii="Tahoma" w:hAnsi="Tahoma" w:cs="Tahoma"/>
          <w:sz w:val="22"/>
          <w:szCs w:val="22"/>
        </w:rPr>
        <w:t>să aleagă şi să fie aleşi în organele de conducere ale Asociaţiei, prin reprezentanţii lor în aceste organe;</w:t>
      </w:r>
    </w:p>
    <w:p w:rsidR="003056CE" w:rsidRPr="00A86D9D" w:rsidRDefault="003056CE" w:rsidP="004F7A55">
      <w:pPr>
        <w:pStyle w:val="BodyText2"/>
        <w:numPr>
          <w:ilvl w:val="0"/>
          <w:numId w:val="9"/>
        </w:numPr>
        <w:shd w:val="clear" w:color="auto" w:fill="auto"/>
        <w:tabs>
          <w:tab w:val="left" w:pos="373"/>
        </w:tabs>
        <w:spacing w:before="0" w:after="0" w:line="240" w:lineRule="auto"/>
        <w:ind w:left="709" w:right="320" w:hanging="1764"/>
        <w:jc w:val="both"/>
        <w:rPr>
          <w:rFonts w:ascii="Tahoma" w:hAnsi="Tahoma" w:cs="Tahoma"/>
          <w:sz w:val="22"/>
          <w:szCs w:val="22"/>
        </w:rPr>
      </w:pPr>
      <w:r w:rsidRPr="00A86D9D">
        <w:rPr>
          <w:rFonts w:ascii="Tahoma" w:hAnsi="Tahoma" w:cs="Tahoma"/>
          <w:sz w:val="22"/>
          <w:szCs w:val="22"/>
        </w:rPr>
        <w:t xml:space="preserve">b) </w:t>
      </w:r>
      <w:r w:rsidR="00CB20DA" w:rsidRPr="00A86D9D">
        <w:rPr>
          <w:rFonts w:ascii="Tahoma" w:hAnsi="Tahoma" w:cs="Tahoma"/>
          <w:sz w:val="22"/>
          <w:szCs w:val="22"/>
        </w:rPr>
        <w:t>să participe la luarea hotărârilor în cadrul Asociaţiei conform prevederilor prezentului statut;</w:t>
      </w:r>
    </w:p>
    <w:p w:rsidR="003056CE" w:rsidRPr="00A86D9D" w:rsidRDefault="003056CE" w:rsidP="004F7A55">
      <w:pPr>
        <w:pStyle w:val="BodyText2"/>
        <w:numPr>
          <w:ilvl w:val="0"/>
          <w:numId w:val="9"/>
        </w:numPr>
        <w:shd w:val="clear" w:color="auto" w:fill="auto"/>
        <w:tabs>
          <w:tab w:val="left" w:pos="373"/>
        </w:tabs>
        <w:spacing w:before="0" w:after="0" w:line="240" w:lineRule="auto"/>
        <w:ind w:left="709" w:right="320" w:hanging="1764"/>
        <w:jc w:val="both"/>
        <w:rPr>
          <w:rFonts w:ascii="Tahoma" w:hAnsi="Tahoma" w:cs="Tahoma"/>
          <w:sz w:val="22"/>
          <w:szCs w:val="22"/>
        </w:rPr>
      </w:pPr>
      <w:r w:rsidRPr="00A86D9D">
        <w:rPr>
          <w:rFonts w:ascii="Tahoma" w:hAnsi="Tahoma" w:cs="Tahoma"/>
          <w:sz w:val="22"/>
          <w:szCs w:val="22"/>
        </w:rPr>
        <w:t xml:space="preserve">c) </w:t>
      </w:r>
      <w:r w:rsidR="00CB20DA" w:rsidRPr="00A86D9D">
        <w:rPr>
          <w:rFonts w:ascii="Tahoma" w:hAnsi="Tahoma" w:cs="Tahoma"/>
          <w:sz w:val="22"/>
          <w:szCs w:val="22"/>
        </w:rPr>
        <w:t xml:space="preserve">să primească la cerere toate informaţiile disponibile care privesc activitatea Asociaţiei. </w:t>
      </w:r>
    </w:p>
    <w:p w:rsidR="00CB20DA" w:rsidRPr="00A86D9D" w:rsidRDefault="00CB20DA" w:rsidP="004F7A55">
      <w:pPr>
        <w:pStyle w:val="BodyText2"/>
        <w:numPr>
          <w:ilvl w:val="0"/>
          <w:numId w:val="9"/>
        </w:numPr>
        <w:shd w:val="clear" w:color="auto" w:fill="auto"/>
        <w:tabs>
          <w:tab w:val="left" w:pos="373"/>
        </w:tabs>
        <w:spacing w:before="0" w:after="0" w:line="240" w:lineRule="auto"/>
        <w:ind w:left="709" w:right="320" w:hanging="1764"/>
        <w:jc w:val="both"/>
        <w:rPr>
          <w:rFonts w:ascii="Tahoma" w:hAnsi="Tahoma" w:cs="Tahoma"/>
          <w:sz w:val="22"/>
          <w:szCs w:val="22"/>
        </w:rPr>
      </w:pPr>
      <w:r w:rsidRPr="00A86D9D">
        <w:rPr>
          <w:rStyle w:val="BodytextBoldSpacing0pt"/>
          <w:rFonts w:ascii="Tahoma" w:hAnsi="Tahoma" w:cs="Tahoma"/>
          <w:sz w:val="22"/>
          <w:szCs w:val="22"/>
          <w:lang w:val="en-US"/>
        </w:rPr>
        <w:t xml:space="preserve">Art.11. </w:t>
      </w:r>
      <w:r w:rsidRPr="00A86D9D">
        <w:rPr>
          <w:rFonts w:ascii="Tahoma" w:hAnsi="Tahoma" w:cs="Tahoma"/>
          <w:sz w:val="22"/>
          <w:szCs w:val="22"/>
        </w:rPr>
        <w:t>Asociaţii au următoarele obligaţii:</w:t>
      </w:r>
    </w:p>
    <w:p w:rsidR="00CB20DA" w:rsidRPr="00A86D9D" w:rsidRDefault="00CB20DA" w:rsidP="004F7A55">
      <w:pPr>
        <w:pStyle w:val="BodyText2"/>
        <w:numPr>
          <w:ilvl w:val="0"/>
          <w:numId w:val="10"/>
        </w:numPr>
        <w:shd w:val="clear" w:color="auto" w:fill="auto"/>
        <w:tabs>
          <w:tab w:val="left" w:pos="373"/>
        </w:tabs>
        <w:spacing w:before="0" w:after="0" w:line="240" w:lineRule="auto"/>
        <w:ind w:left="80" w:firstLine="0"/>
        <w:jc w:val="both"/>
        <w:rPr>
          <w:rFonts w:ascii="Tahoma" w:hAnsi="Tahoma" w:cs="Tahoma"/>
          <w:sz w:val="22"/>
          <w:szCs w:val="22"/>
        </w:rPr>
      </w:pPr>
      <w:r w:rsidRPr="00A86D9D">
        <w:rPr>
          <w:rFonts w:ascii="Tahoma" w:hAnsi="Tahoma" w:cs="Tahoma"/>
          <w:sz w:val="22"/>
          <w:szCs w:val="22"/>
        </w:rPr>
        <w:t>să respecte Statutul, Actul Constitutiv şi hotărârile organelor de conducere ale Asociaţiei;</w:t>
      </w:r>
    </w:p>
    <w:p w:rsidR="00CB20DA" w:rsidRPr="00541099" w:rsidRDefault="00CB20DA" w:rsidP="004F7A55">
      <w:pPr>
        <w:pStyle w:val="BodyText2"/>
        <w:numPr>
          <w:ilvl w:val="0"/>
          <w:numId w:val="10"/>
        </w:numPr>
        <w:shd w:val="clear" w:color="auto" w:fill="auto"/>
        <w:tabs>
          <w:tab w:val="left" w:pos="373"/>
        </w:tabs>
        <w:spacing w:before="0" w:after="0" w:line="240" w:lineRule="auto"/>
        <w:ind w:left="80" w:right="320" w:firstLine="0"/>
        <w:jc w:val="both"/>
        <w:rPr>
          <w:rFonts w:ascii="Tahoma" w:hAnsi="Tahoma" w:cs="Tahoma"/>
          <w:sz w:val="22"/>
          <w:szCs w:val="22"/>
        </w:rPr>
      </w:pPr>
      <w:r w:rsidRPr="00A86D9D">
        <w:rPr>
          <w:rFonts w:ascii="Tahoma" w:hAnsi="Tahoma" w:cs="Tahoma"/>
          <w:sz w:val="22"/>
          <w:szCs w:val="22"/>
        </w:rPr>
        <w:t xml:space="preserve">să plătească cotizaţia anuală, plata urmând să se facă până la finele lunii în care au fost aprobate bugetele locale. </w:t>
      </w:r>
      <w:r w:rsidRPr="00541099">
        <w:rPr>
          <w:rFonts w:ascii="Tahoma" w:hAnsi="Tahoma" w:cs="Tahoma"/>
          <w:sz w:val="22"/>
          <w:szCs w:val="22"/>
        </w:rPr>
        <w:t xml:space="preserve">Cotizaţia </w:t>
      </w:r>
      <w:r w:rsidR="003056CE" w:rsidRPr="00541099">
        <w:rPr>
          <w:rFonts w:ascii="Tahoma" w:hAnsi="Tahoma" w:cs="Tahoma"/>
          <w:sz w:val="22"/>
          <w:szCs w:val="22"/>
        </w:rPr>
        <w:t xml:space="preserve">va fi </w:t>
      </w:r>
      <w:r w:rsidRPr="00541099">
        <w:rPr>
          <w:rFonts w:ascii="Tahoma" w:hAnsi="Tahoma" w:cs="Tahoma"/>
          <w:sz w:val="22"/>
          <w:szCs w:val="22"/>
        </w:rPr>
        <w:t xml:space="preserve">fixată </w:t>
      </w:r>
      <w:r w:rsidR="003056CE" w:rsidRPr="00541099">
        <w:rPr>
          <w:rFonts w:ascii="Tahoma" w:hAnsi="Tahoma" w:cs="Tahoma"/>
          <w:sz w:val="22"/>
          <w:szCs w:val="22"/>
        </w:rPr>
        <w:t>de către Adunarea Generală a Asociaților.</w:t>
      </w:r>
    </w:p>
    <w:p w:rsidR="00CB20DA" w:rsidRPr="00A86D9D" w:rsidRDefault="003056CE" w:rsidP="004F7A55">
      <w:pPr>
        <w:spacing w:after="0" w:line="240" w:lineRule="auto"/>
        <w:jc w:val="both"/>
        <w:rPr>
          <w:rFonts w:ascii="Tahoma" w:hAnsi="Tahoma" w:cs="Tahoma"/>
        </w:rPr>
      </w:pPr>
      <w:r w:rsidRPr="00A86D9D">
        <w:rPr>
          <w:rFonts w:ascii="Tahoma" w:hAnsi="Tahoma" w:cs="Tahoma"/>
        </w:rPr>
        <w:t xml:space="preserve">c) </w:t>
      </w:r>
      <w:r w:rsidR="00CB20DA" w:rsidRPr="00A86D9D">
        <w:rPr>
          <w:rFonts w:ascii="Tahoma" w:hAnsi="Tahoma" w:cs="Tahoma"/>
        </w:rPr>
        <w:t>să promoveze şi să participe activ la acţiunile desfăşurate de Asociaţie;</w:t>
      </w:r>
    </w:p>
    <w:p w:rsidR="00CB20DA" w:rsidRPr="00A86D9D" w:rsidRDefault="003056CE" w:rsidP="004F7A55">
      <w:pPr>
        <w:spacing w:after="0" w:line="240" w:lineRule="auto"/>
        <w:jc w:val="both"/>
        <w:rPr>
          <w:rFonts w:ascii="Tahoma" w:hAnsi="Tahoma" w:cs="Tahoma"/>
        </w:rPr>
      </w:pPr>
      <w:r w:rsidRPr="00A86D9D">
        <w:rPr>
          <w:rFonts w:ascii="Tahoma" w:hAnsi="Tahoma" w:cs="Tahoma"/>
        </w:rPr>
        <w:t xml:space="preserve">d) </w:t>
      </w:r>
      <w:r w:rsidR="00CB20DA" w:rsidRPr="00A86D9D">
        <w:rPr>
          <w:rFonts w:ascii="Tahoma" w:hAnsi="Tahoma" w:cs="Tahoma"/>
        </w:rPr>
        <w:t>să participe, prin reprezentanţii lor la şedinţele Adunării Generale organizate de Asociaţiei;</w:t>
      </w:r>
    </w:p>
    <w:p w:rsidR="00CB20DA" w:rsidRPr="00A86D9D" w:rsidRDefault="003056CE" w:rsidP="004F7A55">
      <w:pPr>
        <w:spacing w:after="0" w:line="240" w:lineRule="auto"/>
        <w:jc w:val="both"/>
        <w:rPr>
          <w:rFonts w:ascii="Tahoma" w:hAnsi="Tahoma" w:cs="Tahoma"/>
        </w:rPr>
      </w:pPr>
      <w:r w:rsidRPr="00A86D9D">
        <w:rPr>
          <w:rFonts w:ascii="Tahoma" w:hAnsi="Tahoma" w:cs="Tahoma"/>
        </w:rPr>
        <w:t xml:space="preserve">e) </w:t>
      </w:r>
      <w:r w:rsidR="00CB20DA" w:rsidRPr="00A86D9D">
        <w:rPr>
          <w:rFonts w:ascii="Tahoma" w:hAnsi="Tahoma" w:cs="Tahoma"/>
        </w:rPr>
        <w:t>să propună Adunării Generale persoane care să fie numite în Consiliul Director.</w:t>
      </w:r>
    </w:p>
    <w:p w:rsidR="00CB20DA" w:rsidRPr="00A86D9D" w:rsidRDefault="00CB20DA" w:rsidP="004F7A55">
      <w:pPr>
        <w:spacing w:after="0" w:line="240" w:lineRule="auto"/>
        <w:jc w:val="both"/>
        <w:rPr>
          <w:rFonts w:ascii="Tahoma" w:hAnsi="Tahoma" w:cs="Tahoma"/>
        </w:rPr>
      </w:pPr>
      <w:r w:rsidRPr="00A86D9D">
        <w:rPr>
          <w:rFonts w:ascii="Tahoma" w:hAnsi="Tahoma" w:cs="Tahoma"/>
          <w:b/>
        </w:rPr>
        <w:t>Art.12.</w:t>
      </w:r>
      <w:r w:rsidRPr="00A86D9D">
        <w:rPr>
          <w:rFonts w:ascii="Tahoma" w:hAnsi="Tahoma" w:cs="Tahoma"/>
        </w:rPr>
        <w:t xml:space="preserve"> (1) Calitatea de asociat încetează în cazul retragerii sau excluderii din Asociaţie, conform prevederilor prezentului articol 12.</w:t>
      </w:r>
    </w:p>
    <w:p w:rsidR="00CB20DA" w:rsidRPr="00A86D9D" w:rsidRDefault="00CB20DA" w:rsidP="004F7A55">
      <w:pPr>
        <w:spacing w:after="0" w:line="240" w:lineRule="auto"/>
        <w:jc w:val="both"/>
        <w:rPr>
          <w:rFonts w:ascii="Tahoma" w:hAnsi="Tahoma" w:cs="Tahoma"/>
        </w:rPr>
      </w:pPr>
      <w:r w:rsidRPr="00A86D9D">
        <w:rPr>
          <w:rFonts w:ascii="Tahoma" w:hAnsi="Tahoma" w:cs="Tahoma"/>
        </w:rPr>
        <w:t>(2)</w:t>
      </w:r>
      <w:r w:rsidRPr="00A86D9D">
        <w:rPr>
          <w:rFonts w:ascii="Tahoma" w:hAnsi="Tahoma" w:cs="Tahoma"/>
        </w:rPr>
        <w:tab/>
        <w:t>Dacă oricare dintre Asociaţi doreşte să se retragă din Asociaţie, acesta va notifica Preşedintelui Asociaţiei şi celorlalţi Asociaţi intenţia sa. Preşedintele Asociaţiei va convoca Adunarea Generala a Asociaţilor în maxim 30 de zile de la data primirii unei astfel de notificări. Adunarea Generală va analiza consecinţele retragerii şi modificările ce se impun şi va hotărî modificarea corespunzătoare a prezentului Statut şi a Actului Constitutiv al Asociaţiei.</w:t>
      </w:r>
    </w:p>
    <w:p w:rsidR="00CB20DA" w:rsidRPr="00A86D9D" w:rsidRDefault="00CB20DA" w:rsidP="004F7A55">
      <w:pPr>
        <w:spacing w:after="0" w:line="240" w:lineRule="auto"/>
        <w:jc w:val="both"/>
        <w:rPr>
          <w:rFonts w:ascii="Tahoma" w:hAnsi="Tahoma" w:cs="Tahoma"/>
        </w:rPr>
      </w:pPr>
      <w:r w:rsidRPr="00A86D9D">
        <w:rPr>
          <w:rFonts w:ascii="Tahoma" w:hAnsi="Tahoma" w:cs="Tahoma"/>
        </w:rPr>
        <w:t xml:space="preserve">Art.13. (1) Asociaţia poate accepta noi membri, cu acordul Asociaţilor, cu votul favorabil al tuturor Asociaţilor aflaţi în zona deservită de respectivul operator. Pentru a vota o astfel de hotărâre, reprezentanţii Asociaţilor în Adunarea Generală a Asociaţiei, </w:t>
      </w:r>
      <w:r w:rsidRPr="00A86D9D">
        <w:rPr>
          <w:rFonts w:ascii="Tahoma" w:hAnsi="Tahoma" w:cs="Tahoma"/>
        </w:rPr>
        <w:lastRenderedPageBreak/>
        <w:t>au nevoie de un mandat special prealabil din partea unităţii administrative-teritoriale pe care o reprezintă, acordat prin hotărâre a consiliului local.</w:t>
      </w:r>
    </w:p>
    <w:p w:rsidR="00CB20DA" w:rsidRPr="00A86D9D" w:rsidRDefault="003056CE" w:rsidP="004F7A55">
      <w:pPr>
        <w:spacing w:after="0" w:line="240" w:lineRule="auto"/>
        <w:jc w:val="both"/>
        <w:rPr>
          <w:rFonts w:ascii="Tahoma" w:hAnsi="Tahoma" w:cs="Tahoma"/>
        </w:rPr>
      </w:pPr>
      <w:r w:rsidRPr="00A86D9D">
        <w:rPr>
          <w:rFonts w:ascii="Tahoma" w:hAnsi="Tahoma" w:cs="Tahoma"/>
        </w:rPr>
        <w:t>(2)</w:t>
      </w:r>
      <w:r w:rsidRPr="00A86D9D">
        <w:rPr>
          <w:rFonts w:ascii="Tahoma" w:hAnsi="Tahoma" w:cs="Tahoma"/>
        </w:rPr>
        <w:tab/>
        <w:t>Î</w:t>
      </w:r>
      <w:r w:rsidR="00CB20DA" w:rsidRPr="00A86D9D">
        <w:rPr>
          <w:rFonts w:ascii="Tahoma" w:hAnsi="Tahoma" w:cs="Tahoma"/>
        </w:rPr>
        <w:t>n urma adoptării hotărârii Adunării Generale a Asociaţilor de a accepta un nou membru, se va încheia un act adiţional la prezentul Statut prin care noul membru va fi menţionat în preambulul Statutului.</w:t>
      </w:r>
    </w:p>
    <w:p w:rsidR="00CB20DA" w:rsidRPr="00A86D9D" w:rsidRDefault="00CB20DA" w:rsidP="004F7A55">
      <w:pPr>
        <w:spacing w:after="0" w:line="240" w:lineRule="auto"/>
        <w:jc w:val="both"/>
        <w:rPr>
          <w:rFonts w:ascii="Tahoma" w:hAnsi="Tahoma" w:cs="Tahoma"/>
        </w:rPr>
      </w:pPr>
      <w:r w:rsidRPr="00A86D9D">
        <w:rPr>
          <w:rFonts w:ascii="Tahoma" w:hAnsi="Tahoma" w:cs="Tahoma"/>
        </w:rPr>
        <w:t>(3)</w:t>
      </w:r>
      <w:r w:rsidRPr="00A86D9D">
        <w:rPr>
          <w:rFonts w:ascii="Tahoma" w:hAnsi="Tahoma" w:cs="Tahoma"/>
        </w:rPr>
        <w:tab/>
        <w:t>Se consideră că orice nou membru al Asociaţiei acceptă în totalitate prevederile Statutului şi Actului Constitutiv al Asociaţiei la data aderării sale.</w:t>
      </w:r>
    </w:p>
    <w:p w:rsidR="00CB20DA" w:rsidRPr="00A86D9D" w:rsidRDefault="00CB20DA" w:rsidP="004F7A55">
      <w:pPr>
        <w:spacing w:after="0" w:line="240" w:lineRule="auto"/>
        <w:jc w:val="both"/>
        <w:rPr>
          <w:rFonts w:ascii="Tahoma" w:hAnsi="Tahoma" w:cs="Tahoma"/>
        </w:rPr>
      </w:pPr>
      <w:r w:rsidRPr="00A86D9D">
        <w:rPr>
          <w:rFonts w:ascii="Tahoma" w:hAnsi="Tahoma" w:cs="Tahoma"/>
        </w:rPr>
        <w:t>CAPITOLUL V - ORGANELE ASOCIAŢIEI Adunarea Generală al Asociaţiei</w:t>
      </w:r>
    </w:p>
    <w:p w:rsidR="00CB20DA" w:rsidRPr="00A86D9D" w:rsidRDefault="00CB20DA" w:rsidP="004F7A55">
      <w:pPr>
        <w:spacing w:after="0" w:line="240" w:lineRule="auto"/>
        <w:jc w:val="both"/>
        <w:rPr>
          <w:rFonts w:ascii="Tahoma" w:hAnsi="Tahoma" w:cs="Tahoma"/>
        </w:rPr>
      </w:pPr>
      <w:r w:rsidRPr="00A86D9D">
        <w:rPr>
          <w:rFonts w:ascii="Tahoma" w:hAnsi="Tahoma" w:cs="Tahoma"/>
        </w:rPr>
        <w:t>Art.14. (1) Adunarea Generală este organul de conducere al Asociaţiei, format din toţi reprezentanţii Asociaţilor, care vor fi, în general, primarii pentru oraşe şi comune, sau înlocuitorii acestor împuterniciţi conform art.21 (8).</w:t>
      </w:r>
    </w:p>
    <w:p w:rsidR="00CB20DA" w:rsidRPr="00A86D9D" w:rsidRDefault="00CB20DA" w:rsidP="004F7A55">
      <w:pPr>
        <w:spacing w:after="0" w:line="240" w:lineRule="auto"/>
        <w:jc w:val="both"/>
        <w:rPr>
          <w:rFonts w:ascii="Tahoma" w:hAnsi="Tahoma" w:cs="Tahoma"/>
        </w:rPr>
      </w:pPr>
      <w:r w:rsidRPr="00A86D9D">
        <w:rPr>
          <w:rFonts w:ascii="Tahoma" w:hAnsi="Tahoma" w:cs="Tahoma"/>
        </w:rPr>
        <w:t>(2)</w:t>
      </w:r>
      <w:r w:rsidRPr="00A86D9D">
        <w:rPr>
          <w:rFonts w:ascii="Tahoma" w:hAnsi="Tahoma" w:cs="Tahoma"/>
        </w:rPr>
        <w:tab/>
      </w:r>
      <w:r w:rsidRPr="00541099">
        <w:rPr>
          <w:rFonts w:ascii="Tahoma" w:hAnsi="Tahoma" w:cs="Tahoma"/>
        </w:rPr>
        <w:t xml:space="preserve">Mandatul reprezentanţilor </w:t>
      </w:r>
      <w:r w:rsidR="00A86D9D" w:rsidRPr="00541099">
        <w:rPr>
          <w:rFonts w:ascii="Tahoma" w:hAnsi="Tahoma" w:cs="Tahoma"/>
        </w:rPr>
        <w:t xml:space="preserve">care au calitatea de primar </w:t>
      </w:r>
      <w:r w:rsidRPr="00541099">
        <w:rPr>
          <w:rFonts w:ascii="Tahoma" w:hAnsi="Tahoma" w:cs="Tahoma"/>
        </w:rPr>
        <w:t>este valabil atâta timp cât mandatul de primar este valabil.</w:t>
      </w:r>
    </w:p>
    <w:p w:rsidR="00CB20DA" w:rsidRPr="00A86D9D" w:rsidRDefault="00CB20DA" w:rsidP="004F7A55">
      <w:pPr>
        <w:spacing w:after="0" w:line="240" w:lineRule="auto"/>
        <w:jc w:val="both"/>
        <w:rPr>
          <w:rFonts w:ascii="Tahoma" w:hAnsi="Tahoma" w:cs="Tahoma"/>
        </w:rPr>
      </w:pPr>
      <w:r w:rsidRPr="00A86D9D">
        <w:rPr>
          <w:rFonts w:ascii="Tahoma" w:hAnsi="Tahoma" w:cs="Tahoma"/>
        </w:rPr>
        <w:t>(3)</w:t>
      </w:r>
      <w:r w:rsidRPr="00A86D9D">
        <w:rPr>
          <w:rFonts w:ascii="Tahoma" w:hAnsi="Tahoma" w:cs="Tahoma"/>
        </w:rPr>
        <w:tab/>
        <w:t>Fiecare Autoritate Locală va depune toate diligenţele pentru a-şi asigura reprezentarea permanentă în cadrul Adunării Generale a Asociaţiei.</w:t>
      </w:r>
    </w:p>
    <w:p w:rsidR="00CB20DA" w:rsidRPr="00A86D9D" w:rsidRDefault="00CB20DA" w:rsidP="004F7A55">
      <w:pPr>
        <w:spacing w:after="0" w:line="240" w:lineRule="auto"/>
        <w:jc w:val="both"/>
        <w:rPr>
          <w:rFonts w:ascii="Tahoma" w:hAnsi="Tahoma" w:cs="Tahoma"/>
        </w:rPr>
      </w:pPr>
      <w:r w:rsidRPr="00A86D9D">
        <w:rPr>
          <w:rFonts w:ascii="Tahoma" w:hAnsi="Tahoma" w:cs="Tahoma"/>
        </w:rPr>
        <w:t>Art. 15. Sunt numiți în calitate de membri ai primei Adunări Generale:</w:t>
      </w:r>
    </w:p>
    <w:p w:rsidR="003056CE" w:rsidRPr="00A86D9D" w:rsidRDefault="003056CE" w:rsidP="004F7A55">
      <w:pPr>
        <w:spacing w:after="0" w:line="240" w:lineRule="auto"/>
        <w:jc w:val="both"/>
        <w:rPr>
          <w:rFonts w:ascii="Tahoma" w:hAnsi="Tahoma" w:cs="Tahoma"/>
        </w:rPr>
      </w:pPr>
      <w:r w:rsidRPr="00A86D9D">
        <w:rPr>
          <w:rFonts w:ascii="Tahoma" w:hAnsi="Tahoma" w:cs="Tahoma"/>
        </w:rPr>
        <w:t>Dl.  Demetrescu Radu, reprezentant al Oraşului Sebiș;</w:t>
      </w:r>
    </w:p>
    <w:p w:rsidR="003056CE" w:rsidRPr="00A86D9D" w:rsidRDefault="00A40007" w:rsidP="004F7A55">
      <w:pPr>
        <w:spacing w:after="0" w:line="240" w:lineRule="auto"/>
        <w:jc w:val="both"/>
        <w:rPr>
          <w:rFonts w:ascii="Tahoma" w:hAnsi="Tahoma" w:cs="Tahoma"/>
        </w:rPr>
      </w:pPr>
      <w:r>
        <w:rPr>
          <w:rFonts w:ascii="Tahoma" w:hAnsi="Tahoma" w:cs="Tahoma"/>
        </w:rPr>
        <w:t>D</w:t>
      </w:r>
      <w:r w:rsidR="003056CE" w:rsidRPr="00A86D9D">
        <w:rPr>
          <w:rFonts w:ascii="Tahoma" w:hAnsi="Tahoma" w:cs="Tahoma"/>
        </w:rPr>
        <w:t>na</w:t>
      </w:r>
      <w:r>
        <w:rPr>
          <w:rFonts w:ascii="Tahoma" w:hAnsi="Tahoma" w:cs="Tahoma"/>
        </w:rPr>
        <w:t>.</w:t>
      </w:r>
      <w:r w:rsidR="003056CE" w:rsidRPr="00A86D9D">
        <w:rPr>
          <w:rFonts w:ascii="Tahoma" w:hAnsi="Tahoma" w:cs="Tahoma"/>
        </w:rPr>
        <w:t xml:space="preserve"> Abrudean Teodora - Felicia, reprezentant al comunei Bocsig; </w:t>
      </w:r>
    </w:p>
    <w:p w:rsidR="003056CE" w:rsidRPr="00A86D9D" w:rsidRDefault="003056CE" w:rsidP="004F7A55">
      <w:pPr>
        <w:spacing w:after="0" w:line="240" w:lineRule="auto"/>
        <w:jc w:val="both"/>
        <w:rPr>
          <w:rFonts w:ascii="Tahoma" w:hAnsi="Tahoma" w:cs="Tahoma"/>
        </w:rPr>
      </w:pPr>
      <w:r w:rsidRPr="00A86D9D">
        <w:rPr>
          <w:rFonts w:ascii="Tahoma" w:hAnsi="Tahoma" w:cs="Tahoma"/>
        </w:rPr>
        <w:t>Dl.  Urs Ioan Marinel, reprezentant al comunei Ignești;</w:t>
      </w:r>
    </w:p>
    <w:p w:rsidR="003056CE" w:rsidRPr="00A86D9D" w:rsidRDefault="003056CE" w:rsidP="004F7A55">
      <w:pPr>
        <w:spacing w:after="0" w:line="240" w:lineRule="auto"/>
        <w:jc w:val="both"/>
        <w:rPr>
          <w:rFonts w:ascii="Tahoma" w:hAnsi="Tahoma" w:cs="Tahoma"/>
        </w:rPr>
      </w:pPr>
      <w:r w:rsidRPr="00A86D9D">
        <w:rPr>
          <w:rFonts w:ascii="Tahoma" w:hAnsi="Tahoma" w:cs="Tahoma"/>
        </w:rPr>
        <w:t>Dl.  Ciev Avram, reprezentant al comunei Bîrsa;</w:t>
      </w:r>
    </w:p>
    <w:p w:rsidR="003056CE" w:rsidRPr="00A86D9D" w:rsidRDefault="003056CE" w:rsidP="004F7A55">
      <w:pPr>
        <w:spacing w:after="0" w:line="240" w:lineRule="auto"/>
        <w:jc w:val="both"/>
        <w:rPr>
          <w:rFonts w:ascii="Tahoma" w:hAnsi="Tahoma" w:cs="Tahoma"/>
        </w:rPr>
      </w:pPr>
      <w:r w:rsidRPr="00A86D9D">
        <w:rPr>
          <w:rFonts w:ascii="Tahoma" w:hAnsi="Tahoma" w:cs="Tahoma"/>
        </w:rPr>
        <w:t xml:space="preserve">Dl.  </w:t>
      </w:r>
      <w:r w:rsidRPr="00A86D9D">
        <w:rPr>
          <w:rFonts w:ascii="Tahoma" w:hAnsi="Tahoma" w:cs="Tahoma"/>
          <w:bCs/>
        </w:rPr>
        <w:t>Herbei Ioan Nuţu</w:t>
      </w:r>
      <w:r w:rsidRPr="00A86D9D">
        <w:rPr>
          <w:rFonts w:ascii="Tahoma" w:hAnsi="Tahoma" w:cs="Tahoma"/>
        </w:rPr>
        <w:t>, reprezentant al comunei Moneasa;</w:t>
      </w:r>
    </w:p>
    <w:p w:rsidR="003056CE" w:rsidRPr="00A86D9D" w:rsidRDefault="003056CE" w:rsidP="004F7A55">
      <w:pPr>
        <w:spacing w:after="0" w:line="240" w:lineRule="auto"/>
        <w:jc w:val="both"/>
        <w:rPr>
          <w:rFonts w:ascii="Tahoma" w:hAnsi="Tahoma" w:cs="Tahoma"/>
        </w:rPr>
      </w:pPr>
      <w:r w:rsidRPr="00A86D9D">
        <w:rPr>
          <w:rFonts w:ascii="Tahoma" w:hAnsi="Tahoma" w:cs="Tahoma"/>
        </w:rPr>
        <w:t>Dl.  Neaga Ovidiu - Mircea, reprezentant al comunei Dezna;</w:t>
      </w:r>
    </w:p>
    <w:p w:rsidR="003056CE" w:rsidRPr="00A86D9D" w:rsidRDefault="003056CE" w:rsidP="004F7A55">
      <w:pPr>
        <w:spacing w:after="0" w:line="240" w:lineRule="auto"/>
        <w:jc w:val="both"/>
        <w:rPr>
          <w:rFonts w:ascii="Tahoma" w:hAnsi="Tahoma" w:cs="Tahoma"/>
        </w:rPr>
      </w:pPr>
      <w:r w:rsidRPr="00A86D9D">
        <w:rPr>
          <w:rFonts w:ascii="Tahoma" w:hAnsi="Tahoma" w:cs="Tahoma"/>
        </w:rPr>
        <w:t>Dl.  Burtă Liviu Traian, reprezentant al comunei Dieci;</w:t>
      </w:r>
    </w:p>
    <w:p w:rsidR="003056CE" w:rsidRPr="00A86D9D" w:rsidRDefault="003056CE" w:rsidP="004F7A55">
      <w:pPr>
        <w:spacing w:after="0" w:line="240" w:lineRule="auto"/>
        <w:jc w:val="both"/>
        <w:rPr>
          <w:rFonts w:ascii="Tahoma" w:hAnsi="Tahoma" w:cs="Tahoma"/>
        </w:rPr>
      </w:pPr>
      <w:r w:rsidRPr="00A86D9D">
        <w:rPr>
          <w:rFonts w:ascii="Tahoma" w:hAnsi="Tahoma" w:cs="Tahoma"/>
        </w:rPr>
        <w:t xml:space="preserve">Dl.  </w:t>
      </w:r>
      <w:r w:rsidRPr="00A86D9D">
        <w:rPr>
          <w:rFonts w:ascii="Tahoma" w:hAnsi="Tahoma" w:cs="Tahoma"/>
          <w:bCs/>
        </w:rPr>
        <w:t>Aurel Ginu Coste</w:t>
      </w:r>
      <w:r w:rsidRPr="00A86D9D">
        <w:rPr>
          <w:rFonts w:ascii="Tahoma" w:hAnsi="Tahoma" w:cs="Tahoma"/>
        </w:rPr>
        <w:t>a, reprezentant al comunei Almaș;</w:t>
      </w:r>
    </w:p>
    <w:p w:rsidR="003056CE" w:rsidRPr="00A86D9D" w:rsidRDefault="003056CE" w:rsidP="004F7A55">
      <w:pPr>
        <w:spacing w:after="0" w:line="240" w:lineRule="auto"/>
        <w:jc w:val="both"/>
        <w:rPr>
          <w:rFonts w:ascii="Tahoma" w:hAnsi="Tahoma" w:cs="Tahoma"/>
        </w:rPr>
      </w:pPr>
      <w:r w:rsidRPr="00A86D9D">
        <w:rPr>
          <w:rFonts w:ascii="Tahoma" w:hAnsi="Tahoma" w:cs="Tahoma"/>
        </w:rPr>
        <w:t>Dl.  Horhat - Coraş Emanuel, reprezentant al comunei Beliu;</w:t>
      </w:r>
    </w:p>
    <w:p w:rsidR="003056CE" w:rsidRPr="00A86D9D" w:rsidRDefault="003056CE" w:rsidP="004F7A55">
      <w:pPr>
        <w:spacing w:after="0" w:line="240" w:lineRule="auto"/>
        <w:jc w:val="both"/>
        <w:rPr>
          <w:rFonts w:ascii="Tahoma" w:hAnsi="Tahoma" w:cs="Tahoma"/>
        </w:rPr>
      </w:pPr>
      <w:r w:rsidRPr="00A86D9D">
        <w:rPr>
          <w:rFonts w:ascii="Tahoma" w:hAnsi="Tahoma" w:cs="Tahoma"/>
        </w:rPr>
        <w:t>Dl. Braiți Mircea - Theodor</w:t>
      </w:r>
      <w:r w:rsidRPr="00A86D9D">
        <w:rPr>
          <w:rFonts w:ascii="Tahoma" w:hAnsi="Tahoma" w:cs="Tahoma"/>
        </w:rPr>
        <w:tab/>
        <w:t>, reprezentant al comunei Buteni;</w:t>
      </w:r>
    </w:p>
    <w:p w:rsidR="003056CE" w:rsidRPr="00A86D9D" w:rsidRDefault="003056CE" w:rsidP="004F7A55">
      <w:pPr>
        <w:spacing w:after="0" w:line="240" w:lineRule="auto"/>
        <w:jc w:val="both"/>
        <w:rPr>
          <w:rFonts w:ascii="Tahoma" w:hAnsi="Tahoma" w:cs="Tahoma"/>
        </w:rPr>
      </w:pPr>
      <w:r w:rsidRPr="00A86D9D">
        <w:rPr>
          <w:rFonts w:ascii="Tahoma" w:hAnsi="Tahoma" w:cs="Tahoma"/>
        </w:rPr>
        <w:t>Dl.  Popa Cornel, reprezentant al comunei Hășmaș;</w:t>
      </w:r>
    </w:p>
    <w:p w:rsidR="003056CE" w:rsidRPr="00A86D9D" w:rsidRDefault="003056CE" w:rsidP="004F7A55">
      <w:pPr>
        <w:spacing w:after="0" w:line="240" w:lineRule="auto"/>
        <w:jc w:val="both"/>
        <w:rPr>
          <w:rFonts w:ascii="Tahoma" w:hAnsi="Tahoma" w:cs="Tahoma"/>
        </w:rPr>
      </w:pPr>
      <w:r w:rsidRPr="00A86D9D">
        <w:rPr>
          <w:rFonts w:ascii="Tahoma" w:hAnsi="Tahoma" w:cs="Tahoma"/>
        </w:rPr>
        <w:t>Dl.  Paşca Ionel, reprezentant al comunei Chisindia;</w:t>
      </w:r>
    </w:p>
    <w:p w:rsidR="003056CE" w:rsidRPr="00A86D9D" w:rsidRDefault="00A40007" w:rsidP="004F7A55">
      <w:pPr>
        <w:spacing w:after="0" w:line="240" w:lineRule="auto"/>
        <w:jc w:val="both"/>
        <w:rPr>
          <w:rFonts w:ascii="Tahoma" w:hAnsi="Tahoma" w:cs="Tahoma"/>
        </w:rPr>
      </w:pPr>
      <w:r>
        <w:rPr>
          <w:rFonts w:ascii="Tahoma" w:hAnsi="Tahoma" w:cs="Tahoma"/>
        </w:rPr>
        <w:t>Dna</w:t>
      </w:r>
      <w:r w:rsidR="003056CE" w:rsidRPr="00A86D9D">
        <w:rPr>
          <w:rFonts w:ascii="Tahoma" w:hAnsi="Tahoma" w:cs="Tahoma"/>
        </w:rPr>
        <w:t xml:space="preserve">. </w:t>
      </w:r>
      <w:r>
        <w:rPr>
          <w:rFonts w:ascii="Tahoma" w:hAnsi="Tahoma" w:cs="Tahoma"/>
        </w:rPr>
        <w:t>Moțica Ana Lenuța</w:t>
      </w:r>
      <w:r w:rsidR="003056CE" w:rsidRPr="00A86D9D">
        <w:rPr>
          <w:rFonts w:ascii="Tahoma" w:hAnsi="Tahoma" w:cs="Tahoma"/>
        </w:rPr>
        <w:t>, reprezentant al comunei Gurahonț.</w:t>
      </w:r>
    </w:p>
    <w:p w:rsidR="00CB20DA" w:rsidRPr="00A86D9D" w:rsidRDefault="00CB20DA" w:rsidP="004F7A55">
      <w:pPr>
        <w:spacing w:after="0" w:line="240" w:lineRule="auto"/>
        <w:jc w:val="both"/>
        <w:rPr>
          <w:rFonts w:ascii="Tahoma" w:hAnsi="Tahoma" w:cs="Tahoma"/>
        </w:rPr>
      </w:pPr>
    </w:p>
    <w:p w:rsidR="00CB20DA" w:rsidRPr="00A86D9D" w:rsidRDefault="00CB20DA" w:rsidP="004F7A55">
      <w:pPr>
        <w:spacing w:after="0" w:line="240" w:lineRule="auto"/>
        <w:jc w:val="both"/>
        <w:rPr>
          <w:rFonts w:ascii="Tahoma" w:hAnsi="Tahoma" w:cs="Tahoma"/>
        </w:rPr>
      </w:pPr>
      <w:r w:rsidRPr="00A86D9D">
        <w:rPr>
          <w:rStyle w:val="BodytextBoldSpacing0pt"/>
          <w:rFonts w:ascii="Tahoma" w:hAnsi="Tahoma" w:cs="Tahoma"/>
          <w:sz w:val="22"/>
          <w:szCs w:val="22"/>
        </w:rPr>
        <w:t xml:space="preserve">Art. 16. </w:t>
      </w:r>
      <w:r w:rsidRPr="00A86D9D">
        <w:rPr>
          <w:rFonts w:ascii="Tahoma" w:hAnsi="Tahoma" w:cs="Tahoma"/>
        </w:rPr>
        <w:t xml:space="preserve">- </w:t>
      </w:r>
      <w:r w:rsidRPr="00541099">
        <w:rPr>
          <w:rFonts w:ascii="Tahoma" w:hAnsi="Tahoma" w:cs="Tahoma"/>
        </w:rPr>
        <w:t xml:space="preserve">Adunarea Generală alege dintre membrii săi </w:t>
      </w:r>
      <w:r w:rsidRPr="00541099">
        <w:rPr>
          <w:rStyle w:val="BodytextBoldSpacing0pt"/>
          <w:rFonts w:ascii="Tahoma" w:hAnsi="Tahoma" w:cs="Tahoma"/>
          <w:sz w:val="22"/>
          <w:szCs w:val="22"/>
        </w:rPr>
        <w:t>Preşedintele Asociaţiei</w:t>
      </w:r>
      <w:r w:rsidR="00541099">
        <w:rPr>
          <w:rStyle w:val="BodytextBoldSpacing0pt"/>
          <w:rFonts w:ascii="Tahoma" w:hAnsi="Tahoma" w:cs="Tahoma"/>
          <w:sz w:val="22"/>
          <w:szCs w:val="22"/>
        </w:rPr>
        <w:t>,</w:t>
      </w:r>
      <w:r w:rsidRPr="00A86D9D">
        <w:rPr>
          <w:rStyle w:val="BodytextBoldSpacing0pt"/>
          <w:rFonts w:ascii="Tahoma" w:hAnsi="Tahoma" w:cs="Tahoma"/>
          <w:sz w:val="22"/>
          <w:szCs w:val="22"/>
        </w:rPr>
        <w:t xml:space="preserve"> </w:t>
      </w:r>
      <w:r w:rsidRPr="00A86D9D">
        <w:rPr>
          <w:rFonts w:ascii="Tahoma" w:hAnsi="Tahoma" w:cs="Tahoma"/>
        </w:rPr>
        <w:t>care are atribuţiile prevăzute în prezentul Statut şi care reprezintă Asociaţia în raporturile cu terţii, cu excepţia situaţiilor în care se prevede expres altfel.</w:t>
      </w:r>
    </w:p>
    <w:p w:rsidR="00CB20DA" w:rsidRPr="00A86D9D" w:rsidRDefault="00CB20DA" w:rsidP="004F7A55">
      <w:pPr>
        <w:spacing w:after="0" w:line="240" w:lineRule="auto"/>
        <w:jc w:val="both"/>
        <w:rPr>
          <w:rFonts w:ascii="Tahoma" w:hAnsi="Tahoma" w:cs="Tahoma"/>
        </w:rPr>
      </w:pPr>
      <w:r w:rsidRPr="00A86D9D">
        <w:rPr>
          <w:rStyle w:val="BodytextBoldSpacing0pt"/>
          <w:rFonts w:ascii="Tahoma" w:hAnsi="Tahoma" w:cs="Tahoma"/>
          <w:sz w:val="22"/>
          <w:szCs w:val="22"/>
        </w:rPr>
        <w:t xml:space="preserve">Art. 17. (1) </w:t>
      </w:r>
      <w:r w:rsidRPr="00A86D9D">
        <w:rPr>
          <w:rFonts w:ascii="Tahoma" w:hAnsi="Tahoma" w:cs="Tahoma"/>
        </w:rPr>
        <w:t>Adunarea Generală îndeplineşte atribuţiile care îi revin Adunării Generale conform art. 21 al. (2) din Ordonanţa Guvernului nr. 26/2000 cu privire la asociaţii şi fundaţii,</w:t>
      </w:r>
      <w:r w:rsidR="003056CE" w:rsidRPr="00A86D9D">
        <w:rPr>
          <w:rFonts w:ascii="Tahoma" w:hAnsi="Tahoma" w:cs="Tahoma"/>
        </w:rPr>
        <w:t xml:space="preserve"> </w:t>
      </w:r>
      <w:r w:rsidRPr="00A86D9D">
        <w:rPr>
          <w:rFonts w:ascii="Tahoma" w:hAnsi="Tahoma" w:cs="Tahoma"/>
        </w:rPr>
        <w:t>aprobată cu modificări şi completări prin Legea nr.246/2005, precum şi atribuţiile speciale prevăzute de prezentul Statut, în exercitarea competenţelor privind Serviciile, conform mandatului încredinţat de către Asociaţi prin prezentul statut.</w:t>
      </w:r>
    </w:p>
    <w:p w:rsidR="00CB20DA" w:rsidRPr="00A86D9D" w:rsidRDefault="003056CE" w:rsidP="004F7A55">
      <w:pPr>
        <w:tabs>
          <w:tab w:val="left" w:pos="1766"/>
        </w:tabs>
        <w:spacing w:after="0" w:line="240" w:lineRule="auto"/>
        <w:jc w:val="both"/>
        <w:rPr>
          <w:rFonts w:ascii="Tahoma" w:hAnsi="Tahoma" w:cs="Tahoma"/>
        </w:rPr>
      </w:pPr>
      <w:r w:rsidRPr="00A86D9D">
        <w:rPr>
          <w:rFonts w:ascii="Tahoma" w:hAnsi="Tahoma" w:cs="Tahoma"/>
        </w:rPr>
        <w:t xml:space="preserve">(2) </w:t>
      </w:r>
      <w:r w:rsidR="00CB20DA" w:rsidRPr="00A86D9D">
        <w:rPr>
          <w:rFonts w:ascii="Tahoma" w:hAnsi="Tahoma" w:cs="Tahoma"/>
        </w:rPr>
        <w:t>Atribuţiile adunării generale a Asociaţiei cu privire la activitatea proprie sunt:</w:t>
      </w:r>
    </w:p>
    <w:p w:rsidR="00CB20DA" w:rsidRPr="00A86D9D" w:rsidRDefault="003056CE" w:rsidP="004F7A55">
      <w:pPr>
        <w:tabs>
          <w:tab w:val="left" w:pos="1766"/>
        </w:tabs>
        <w:spacing w:after="0" w:line="240" w:lineRule="auto"/>
        <w:jc w:val="both"/>
        <w:rPr>
          <w:rFonts w:ascii="Tahoma" w:hAnsi="Tahoma" w:cs="Tahoma"/>
        </w:rPr>
      </w:pPr>
      <w:r w:rsidRPr="00A86D9D">
        <w:rPr>
          <w:rFonts w:ascii="Tahoma" w:hAnsi="Tahoma" w:cs="Tahoma"/>
        </w:rPr>
        <w:t xml:space="preserve">a) </w:t>
      </w:r>
      <w:r w:rsidR="00CB20DA" w:rsidRPr="00A86D9D">
        <w:rPr>
          <w:rFonts w:ascii="Tahoma" w:hAnsi="Tahoma" w:cs="Tahoma"/>
        </w:rPr>
        <w:t>stabilirea strategiei şi a obiectivelor generale ale Asociaţiei;</w:t>
      </w:r>
    </w:p>
    <w:p w:rsidR="00CB20DA" w:rsidRPr="00A86D9D" w:rsidRDefault="003056CE" w:rsidP="004F7A55">
      <w:pPr>
        <w:tabs>
          <w:tab w:val="left" w:pos="1766"/>
        </w:tabs>
        <w:spacing w:after="0" w:line="240" w:lineRule="auto"/>
        <w:jc w:val="both"/>
        <w:rPr>
          <w:rFonts w:ascii="Tahoma" w:hAnsi="Tahoma" w:cs="Tahoma"/>
        </w:rPr>
      </w:pPr>
      <w:r w:rsidRPr="00A86D9D">
        <w:rPr>
          <w:rFonts w:ascii="Tahoma" w:hAnsi="Tahoma" w:cs="Tahoma"/>
        </w:rPr>
        <w:t xml:space="preserve">b) </w:t>
      </w:r>
      <w:r w:rsidR="00CB20DA" w:rsidRPr="00A86D9D">
        <w:rPr>
          <w:rFonts w:ascii="Tahoma" w:hAnsi="Tahoma" w:cs="Tahoma"/>
        </w:rPr>
        <w:t>acordarea descărcării de gestiune a membrilor Consiliului Director pentru perioada încheiată pe baza raportului de activitate prezentat Adunării Generale de Consiliul Director,</w:t>
      </w:r>
    </w:p>
    <w:p w:rsidR="00CB20DA" w:rsidRPr="00A86D9D" w:rsidRDefault="003056CE" w:rsidP="004F7A55">
      <w:pPr>
        <w:tabs>
          <w:tab w:val="left" w:pos="1766"/>
        </w:tabs>
        <w:spacing w:after="0" w:line="240" w:lineRule="auto"/>
        <w:jc w:val="both"/>
        <w:rPr>
          <w:rFonts w:ascii="Tahoma" w:hAnsi="Tahoma" w:cs="Tahoma"/>
        </w:rPr>
      </w:pPr>
      <w:r w:rsidRPr="00A86D9D">
        <w:rPr>
          <w:rFonts w:ascii="Tahoma" w:hAnsi="Tahoma" w:cs="Tahoma"/>
        </w:rPr>
        <w:t xml:space="preserve">c) </w:t>
      </w:r>
      <w:r w:rsidR="00CB20DA" w:rsidRPr="00A86D9D">
        <w:rPr>
          <w:rFonts w:ascii="Tahoma" w:hAnsi="Tahoma" w:cs="Tahoma"/>
        </w:rPr>
        <w:t>aprobarea situaţiilor financiare ale Asociaţiei pentru exerciţiul încheiat şi proiectul bugetului de venituri şi cheltuieli al Asociaţiei pentru următorul exerciţiu financiar.</w:t>
      </w:r>
    </w:p>
    <w:p w:rsidR="00CB20DA" w:rsidRPr="00A86D9D" w:rsidRDefault="003056CE" w:rsidP="004F7A55">
      <w:pPr>
        <w:tabs>
          <w:tab w:val="left" w:pos="1766"/>
        </w:tabs>
        <w:spacing w:after="0" w:line="240" w:lineRule="auto"/>
        <w:jc w:val="both"/>
        <w:rPr>
          <w:rFonts w:ascii="Tahoma" w:hAnsi="Tahoma" w:cs="Tahoma"/>
        </w:rPr>
      </w:pPr>
      <w:r w:rsidRPr="00A86D9D">
        <w:rPr>
          <w:rFonts w:ascii="Tahoma" w:hAnsi="Tahoma" w:cs="Tahoma"/>
        </w:rPr>
        <w:t xml:space="preserve">d) </w:t>
      </w:r>
      <w:r w:rsidR="00CB20DA" w:rsidRPr="00A86D9D">
        <w:rPr>
          <w:rFonts w:ascii="Tahoma" w:hAnsi="Tahoma" w:cs="Tahoma"/>
        </w:rPr>
        <w:t>alegerea şi revocarea membrilor Consiliului Director;</w:t>
      </w:r>
    </w:p>
    <w:p w:rsidR="00CB20DA" w:rsidRPr="00A86D9D" w:rsidRDefault="003056CE" w:rsidP="004F7A55">
      <w:pPr>
        <w:tabs>
          <w:tab w:val="left" w:pos="1766"/>
        </w:tabs>
        <w:spacing w:after="0" w:line="240" w:lineRule="auto"/>
        <w:jc w:val="both"/>
        <w:rPr>
          <w:rFonts w:ascii="Tahoma" w:hAnsi="Tahoma" w:cs="Tahoma"/>
        </w:rPr>
      </w:pPr>
      <w:r w:rsidRPr="00A86D9D">
        <w:rPr>
          <w:rFonts w:ascii="Tahoma" w:hAnsi="Tahoma" w:cs="Tahoma"/>
        </w:rPr>
        <w:t xml:space="preserve">e) </w:t>
      </w:r>
      <w:r w:rsidR="00CB20DA" w:rsidRPr="00A86D9D">
        <w:rPr>
          <w:rFonts w:ascii="Tahoma" w:hAnsi="Tahoma" w:cs="Tahoma"/>
        </w:rPr>
        <w:t>alegerea şi revocarea membrilor comisiei de cenzori şi stabilirea regulilor generale de organizare şi funcţionare a comisiei de cenzori;</w:t>
      </w:r>
    </w:p>
    <w:p w:rsidR="00CB20DA" w:rsidRPr="00A86D9D" w:rsidRDefault="003056CE" w:rsidP="004F7A55">
      <w:pPr>
        <w:tabs>
          <w:tab w:val="left" w:pos="1766"/>
        </w:tabs>
        <w:spacing w:after="0" w:line="240" w:lineRule="auto"/>
        <w:jc w:val="both"/>
        <w:rPr>
          <w:rFonts w:ascii="Tahoma" w:hAnsi="Tahoma" w:cs="Tahoma"/>
        </w:rPr>
      </w:pPr>
      <w:r w:rsidRPr="00A86D9D">
        <w:rPr>
          <w:rFonts w:ascii="Tahoma" w:hAnsi="Tahoma" w:cs="Tahoma"/>
        </w:rPr>
        <w:t xml:space="preserve">f) </w:t>
      </w:r>
      <w:r w:rsidR="00CB20DA" w:rsidRPr="00A86D9D">
        <w:rPr>
          <w:rFonts w:ascii="Tahoma" w:hAnsi="Tahoma" w:cs="Tahoma"/>
        </w:rPr>
        <w:t>înfiinţarea de filiale teritoriale, dacă va fi cazul;</w:t>
      </w:r>
    </w:p>
    <w:p w:rsidR="00CB20DA" w:rsidRPr="00A86D9D" w:rsidRDefault="003056CE" w:rsidP="004F7A55">
      <w:pPr>
        <w:tabs>
          <w:tab w:val="left" w:pos="1766"/>
        </w:tabs>
        <w:spacing w:after="0" w:line="240" w:lineRule="auto"/>
        <w:jc w:val="both"/>
        <w:rPr>
          <w:rFonts w:ascii="Tahoma" w:hAnsi="Tahoma" w:cs="Tahoma"/>
        </w:rPr>
      </w:pPr>
      <w:r w:rsidRPr="00A86D9D">
        <w:rPr>
          <w:rFonts w:ascii="Tahoma" w:hAnsi="Tahoma" w:cs="Tahoma"/>
        </w:rPr>
        <w:t xml:space="preserve">g) </w:t>
      </w:r>
      <w:r w:rsidR="00CB20DA" w:rsidRPr="00A86D9D">
        <w:rPr>
          <w:rFonts w:ascii="Tahoma" w:hAnsi="Tahoma" w:cs="Tahoma"/>
        </w:rPr>
        <w:t>aprobarea organigramei şi politicii de personal a Asociaţiei, inclusiv a organizării aparatului tehnic al Asociaţiei;</w:t>
      </w:r>
    </w:p>
    <w:p w:rsidR="00CB20DA" w:rsidRPr="00A86D9D" w:rsidRDefault="003056CE" w:rsidP="004F7A55">
      <w:pPr>
        <w:tabs>
          <w:tab w:val="left" w:pos="1766"/>
        </w:tabs>
        <w:spacing w:after="0" w:line="240" w:lineRule="auto"/>
        <w:jc w:val="both"/>
        <w:rPr>
          <w:rFonts w:ascii="Tahoma" w:hAnsi="Tahoma" w:cs="Tahoma"/>
        </w:rPr>
      </w:pPr>
      <w:r w:rsidRPr="00A86D9D">
        <w:rPr>
          <w:rFonts w:ascii="Tahoma" w:hAnsi="Tahoma" w:cs="Tahoma"/>
        </w:rPr>
        <w:t xml:space="preserve">h) </w:t>
      </w:r>
      <w:r w:rsidR="00CB20DA" w:rsidRPr="00A86D9D">
        <w:rPr>
          <w:rFonts w:ascii="Tahoma" w:hAnsi="Tahoma" w:cs="Tahoma"/>
        </w:rPr>
        <w:t>aprobarea contractelor ce vor fi încheiate de Asociaţie în nume propriu a căror valoare depăşeşte echivalentul în lei al sumei de 15 000 Euro;</w:t>
      </w:r>
    </w:p>
    <w:p w:rsidR="00CB20DA" w:rsidRPr="00A86D9D" w:rsidRDefault="00CB20DA" w:rsidP="004F7A55">
      <w:pPr>
        <w:tabs>
          <w:tab w:val="left" w:pos="1766"/>
        </w:tabs>
        <w:spacing w:after="0" w:line="240" w:lineRule="auto"/>
        <w:jc w:val="both"/>
        <w:rPr>
          <w:rFonts w:ascii="Tahoma" w:hAnsi="Tahoma" w:cs="Tahoma"/>
        </w:rPr>
      </w:pPr>
      <w:r w:rsidRPr="00A86D9D">
        <w:rPr>
          <w:rFonts w:ascii="Tahoma" w:hAnsi="Tahoma" w:cs="Tahoma"/>
        </w:rPr>
        <w:t>i</w:t>
      </w:r>
      <w:r w:rsidR="003056CE" w:rsidRPr="00A86D9D">
        <w:rPr>
          <w:rFonts w:ascii="Tahoma" w:hAnsi="Tahoma" w:cs="Tahoma"/>
        </w:rPr>
        <w:t xml:space="preserve">) </w:t>
      </w:r>
      <w:r w:rsidRPr="00A86D9D">
        <w:rPr>
          <w:rFonts w:ascii="Tahoma" w:hAnsi="Tahoma" w:cs="Tahoma"/>
        </w:rPr>
        <w:t>modificarea Actului Constitutiv şi a Statutului Asociaţiei;</w:t>
      </w:r>
    </w:p>
    <w:p w:rsidR="00CB20DA" w:rsidRPr="00A86D9D" w:rsidRDefault="00CB20DA" w:rsidP="004F7A55">
      <w:pPr>
        <w:tabs>
          <w:tab w:val="left" w:pos="1766"/>
        </w:tabs>
        <w:spacing w:after="0" w:line="240" w:lineRule="auto"/>
        <w:jc w:val="both"/>
        <w:rPr>
          <w:rFonts w:ascii="Tahoma" w:hAnsi="Tahoma" w:cs="Tahoma"/>
        </w:rPr>
      </w:pPr>
      <w:r w:rsidRPr="00A86D9D">
        <w:rPr>
          <w:rFonts w:ascii="Tahoma" w:hAnsi="Tahoma" w:cs="Tahoma"/>
        </w:rPr>
        <w:t>j) dizolvarea şi lichidarea Asociaţiei, precum şi stabilirea destinaţiei bunurilor rămase după lichidare;</w:t>
      </w:r>
    </w:p>
    <w:p w:rsidR="00CB20DA" w:rsidRPr="00A86D9D" w:rsidRDefault="00CB20DA" w:rsidP="004F7A55">
      <w:pPr>
        <w:tabs>
          <w:tab w:val="left" w:pos="1766"/>
        </w:tabs>
        <w:spacing w:after="0" w:line="240" w:lineRule="auto"/>
        <w:jc w:val="both"/>
        <w:rPr>
          <w:rFonts w:ascii="Tahoma" w:hAnsi="Tahoma" w:cs="Tahoma"/>
        </w:rPr>
      </w:pPr>
      <w:r w:rsidRPr="00A86D9D">
        <w:rPr>
          <w:rFonts w:ascii="Tahoma" w:hAnsi="Tahoma" w:cs="Tahoma"/>
        </w:rPr>
        <w:lastRenderedPageBreak/>
        <w:t>k) aprobarea primirii de noi membri în Asociaţie, precum şi a retragerii sau excluderii unor membri din Asociaţie;</w:t>
      </w:r>
    </w:p>
    <w:p w:rsidR="00CB20DA" w:rsidRPr="00A86D9D" w:rsidRDefault="00CB20DA" w:rsidP="004F7A55">
      <w:pPr>
        <w:tabs>
          <w:tab w:val="left" w:pos="1766"/>
        </w:tabs>
        <w:spacing w:after="0" w:line="240" w:lineRule="auto"/>
        <w:jc w:val="both"/>
        <w:rPr>
          <w:rFonts w:ascii="Tahoma" w:hAnsi="Tahoma" w:cs="Tahoma"/>
        </w:rPr>
      </w:pPr>
      <w:r w:rsidRPr="00A86D9D">
        <w:rPr>
          <w:rFonts w:ascii="Tahoma" w:hAnsi="Tahoma" w:cs="Tahoma"/>
        </w:rPr>
        <w:t>I) aprobarea cotizaţiei anuale;</w:t>
      </w:r>
    </w:p>
    <w:p w:rsidR="00CB20DA" w:rsidRPr="00A86D9D" w:rsidRDefault="00CB20DA" w:rsidP="004F7A55">
      <w:pPr>
        <w:tabs>
          <w:tab w:val="left" w:pos="1766"/>
        </w:tabs>
        <w:spacing w:after="0" w:line="240" w:lineRule="auto"/>
        <w:jc w:val="both"/>
        <w:rPr>
          <w:rFonts w:ascii="Tahoma" w:hAnsi="Tahoma" w:cs="Tahoma"/>
        </w:rPr>
      </w:pPr>
      <w:r w:rsidRPr="00A86D9D">
        <w:rPr>
          <w:rFonts w:ascii="Tahoma" w:hAnsi="Tahoma" w:cs="Tahoma"/>
        </w:rPr>
        <w:t>m) orice alte atribuţii prevăzute în lege sau în Statut.</w:t>
      </w:r>
    </w:p>
    <w:p w:rsidR="00CB20DA" w:rsidRPr="00A86D9D" w:rsidRDefault="003056CE" w:rsidP="004F7A55">
      <w:pPr>
        <w:tabs>
          <w:tab w:val="left" w:pos="1766"/>
        </w:tabs>
        <w:spacing w:after="0" w:line="240" w:lineRule="auto"/>
        <w:jc w:val="both"/>
        <w:rPr>
          <w:rFonts w:ascii="Tahoma" w:hAnsi="Tahoma" w:cs="Tahoma"/>
        </w:rPr>
      </w:pPr>
      <w:r w:rsidRPr="00A86D9D">
        <w:rPr>
          <w:rFonts w:ascii="Tahoma" w:hAnsi="Tahoma" w:cs="Tahoma"/>
        </w:rPr>
        <w:t xml:space="preserve">(3) </w:t>
      </w:r>
      <w:r w:rsidR="00CB20DA" w:rsidRPr="00A86D9D">
        <w:rPr>
          <w:rFonts w:ascii="Tahoma" w:hAnsi="Tahoma" w:cs="Tahoma"/>
        </w:rPr>
        <w:t>Atribuţiile Adunării Generale a Asociaţiei cu privire la exercitarea mandatului acordat de Asociaţi conform art. 5 alin.2, sunt :</w:t>
      </w:r>
    </w:p>
    <w:p w:rsidR="00CB20DA" w:rsidRPr="00A86D9D" w:rsidRDefault="003056CE" w:rsidP="004F7A55">
      <w:pPr>
        <w:tabs>
          <w:tab w:val="left" w:pos="1766"/>
        </w:tabs>
        <w:spacing w:after="0" w:line="240" w:lineRule="auto"/>
        <w:jc w:val="both"/>
        <w:rPr>
          <w:rFonts w:ascii="Tahoma" w:hAnsi="Tahoma" w:cs="Tahoma"/>
        </w:rPr>
      </w:pPr>
      <w:r w:rsidRPr="00A86D9D">
        <w:rPr>
          <w:rFonts w:ascii="Tahoma" w:hAnsi="Tahoma" w:cs="Tahoma"/>
        </w:rPr>
        <w:t xml:space="preserve">a) </w:t>
      </w:r>
      <w:r w:rsidR="00CB20DA" w:rsidRPr="00A86D9D">
        <w:rPr>
          <w:rFonts w:ascii="Tahoma" w:hAnsi="Tahoma" w:cs="Tahoma"/>
        </w:rPr>
        <w:t>să aprobe contractarea serviciilor pentru întocmirea Studiului de fezabilitate conform ordinului ANRE 37/2013;</w:t>
      </w:r>
    </w:p>
    <w:p w:rsidR="00CB20DA" w:rsidRPr="00A86D9D" w:rsidRDefault="003056CE" w:rsidP="004F7A55">
      <w:pPr>
        <w:tabs>
          <w:tab w:val="left" w:pos="1766"/>
        </w:tabs>
        <w:spacing w:after="0" w:line="240" w:lineRule="auto"/>
        <w:jc w:val="both"/>
        <w:rPr>
          <w:rFonts w:ascii="Tahoma" w:hAnsi="Tahoma" w:cs="Tahoma"/>
        </w:rPr>
      </w:pPr>
      <w:r w:rsidRPr="00A86D9D">
        <w:rPr>
          <w:rFonts w:ascii="Tahoma" w:hAnsi="Tahoma" w:cs="Tahoma"/>
        </w:rPr>
        <w:t xml:space="preserve">b) </w:t>
      </w:r>
      <w:r w:rsidR="00CB20DA" w:rsidRPr="00A86D9D">
        <w:rPr>
          <w:rFonts w:ascii="Tahoma" w:hAnsi="Tahoma" w:cs="Tahoma"/>
        </w:rPr>
        <w:t>să aprobe documente elaborate şi prezentate de Consiliul Director, conform art. 25 alin.</w:t>
      </w:r>
      <w:r w:rsidRPr="00A86D9D">
        <w:rPr>
          <w:rFonts w:ascii="Tahoma" w:hAnsi="Tahoma" w:cs="Tahoma"/>
        </w:rPr>
        <w:t xml:space="preserve"> </w:t>
      </w:r>
      <w:r w:rsidR="00CB20DA" w:rsidRPr="00A86D9D">
        <w:rPr>
          <w:rFonts w:ascii="Tahoma" w:hAnsi="Tahoma" w:cs="Tahoma"/>
        </w:rPr>
        <w:t>(3)</w:t>
      </w:r>
      <w:r w:rsidRPr="00A86D9D">
        <w:rPr>
          <w:rFonts w:ascii="Tahoma" w:hAnsi="Tahoma" w:cs="Tahoma"/>
        </w:rPr>
        <w:t>,</w:t>
      </w:r>
      <w:r w:rsidR="00CB20DA" w:rsidRPr="00A86D9D">
        <w:rPr>
          <w:rFonts w:ascii="Tahoma" w:hAnsi="Tahoma" w:cs="Tahoma"/>
        </w:rPr>
        <w:t>lit. b) din prezentul Statut.</w:t>
      </w:r>
    </w:p>
    <w:p w:rsidR="00CB20DA" w:rsidRPr="00A86D9D" w:rsidRDefault="00CB20DA" w:rsidP="004F7A55">
      <w:pPr>
        <w:tabs>
          <w:tab w:val="left" w:pos="1766"/>
        </w:tabs>
        <w:spacing w:after="0" w:line="240" w:lineRule="auto"/>
        <w:jc w:val="both"/>
        <w:rPr>
          <w:rFonts w:ascii="Tahoma" w:hAnsi="Tahoma" w:cs="Tahoma"/>
        </w:rPr>
      </w:pPr>
      <w:r w:rsidRPr="00A86D9D">
        <w:rPr>
          <w:rFonts w:ascii="Tahoma" w:hAnsi="Tahoma" w:cs="Tahoma"/>
        </w:rPr>
        <w:t xml:space="preserve">Art. 18. - (1) </w:t>
      </w:r>
      <w:r w:rsidR="00A40007" w:rsidRPr="00A86D9D">
        <w:rPr>
          <w:rFonts w:ascii="Tahoma" w:hAnsi="Tahoma" w:cs="Tahoma"/>
        </w:rPr>
        <w:t>Î</w:t>
      </w:r>
      <w:r w:rsidRPr="00A86D9D">
        <w:rPr>
          <w:rFonts w:ascii="Tahoma" w:hAnsi="Tahoma" w:cs="Tahoma"/>
        </w:rPr>
        <w:t>n temeiul art. 17 alin. (3) din prezentul Statut, Adunarea Generală deliberează asupra aspectelor legate de obiectivele Asociaţiei, având în vedere interesul comun al Asociaţilor. În legătură cu acestea, Asociaţii convin concesionarea serviciului public de distribuţie a gazelor naturale în conformitate cu prevederile Legii 123/2012.</w:t>
      </w:r>
    </w:p>
    <w:p w:rsidR="00CB20DA" w:rsidRPr="00A86D9D" w:rsidRDefault="003056CE" w:rsidP="004F7A55">
      <w:pPr>
        <w:tabs>
          <w:tab w:val="left" w:pos="1766"/>
        </w:tabs>
        <w:spacing w:after="0" w:line="240" w:lineRule="auto"/>
        <w:jc w:val="both"/>
        <w:rPr>
          <w:rFonts w:ascii="Tahoma" w:hAnsi="Tahoma" w:cs="Tahoma"/>
        </w:rPr>
      </w:pPr>
      <w:r w:rsidRPr="00A86D9D">
        <w:rPr>
          <w:rFonts w:ascii="Tahoma" w:hAnsi="Tahoma" w:cs="Tahoma"/>
        </w:rPr>
        <w:t xml:space="preserve">(2) </w:t>
      </w:r>
      <w:r w:rsidR="00CB20DA" w:rsidRPr="00A86D9D">
        <w:rPr>
          <w:rFonts w:ascii="Tahoma" w:hAnsi="Tahoma" w:cs="Tahoma"/>
        </w:rPr>
        <w:t>Sursele de finanţare a investiţiilor pot fi fonduri nerambursabile acordate de Uniunea Europeană sau instituţii financiare, fonduri de la bugetul de stat, bugetele locale ale Asociaţilor, fondurile proprii sau atrase ale operatorului, conform prevederilor Contractului de Asociere.</w:t>
      </w:r>
    </w:p>
    <w:p w:rsidR="00CB20DA" w:rsidRPr="00A86D9D" w:rsidRDefault="003056CE" w:rsidP="004F7A55">
      <w:pPr>
        <w:tabs>
          <w:tab w:val="left" w:pos="1766"/>
        </w:tabs>
        <w:spacing w:after="0" w:line="240" w:lineRule="auto"/>
        <w:jc w:val="both"/>
        <w:rPr>
          <w:rFonts w:ascii="Tahoma" w:hAnsi="Tahoma" w:cs="Tahoma"/>
        </w:rPr>
      </w:pPr>
      <w:r w:rsidRPr="00A86D9D">
        <w:rPr>
          <w:rFonts w:ascii="Tahoma" w:hAnsi="Tahoma" w:cs="Tahoma"/>
        </w:rPr>
        <w:t xml:space="preserve">(3) </w:t>
      </w:r>
      <w:r w:rsidR="00CB20DA" w:rsidRPr="00A86D9D">
        <w:rPr>
          <w:rFonts w:ascii="Tahoma" w:hAnsi="Tahoma" w:cs="Tahoma"/>
        </w:rPr>
        <w:t>Studiile de fezabilitate aferente listelor de investiţii vor fi supuse avizului Asociaţiei înainte de aprobare.</w:t>
      </w:r>
    </w:p>
    <w:p w:rsidR="00CB20DA" w:rsidRPr="00A86D9D" w:rsidRDefault="00CB20DA" w:rsidP="004F7A55">
      <w:pPr>
        <w:tabs>
          <w:tab w:val="left" w:pos="1766"/>
        </w:tabs>
        <w:spacing w:after="0" w:line="240" w:lineRule="auto"/>
        <w:jc w:val="both"/>
        <w:rPr>
          <w:rFonts w:ascii="Tahoma" w:hAnsi="Tahoma" w:cs="Tahoma"/>
        </w:rPr>
      </w:pPr>
      <w:r w:rsidRPr="00A86D9D">
        <w:rPr>
          <w:rFonts w:ascii="Tahoma" w:hAnsi="Tahoma" w:cs="Tahoma"/>
        </w:rPr>
        <w:t>Art. 19. Reprezentanţii Asociaţilor în Adunarea Generală sunt responsabili pentru activitatea lor, în conformitate cu legile în vigoare.</w:t>
      </w:r>
    </w:p>
    <w:p w:rsidR="00CB20DA" w:rsidRPr="00A86D9D" w:rsidRDefault="00CB20DA" w:rsidP="004F7A55">
      <w:pPr>
        <w:tabs>
          <w:tab w:val="left" w:pos="1766"/>
        </w:tabs>
        <w:spacing w:after="0" w:line="240" w:lineRule="auto"/>
        <w:jc w:val="both"/>
        <w:rPr>
          <w:rFonts w:ascii="Tahoma" w:hAnsi="Tahoma" w:cs="Tahoma"/>
        </w:rPr>
      </w:pPr>
      <w:r w:rsidRPr="00A86D9D">
        <w:rPr>
          <w:rFonts w:ascii="Tahoma" w:hAnsi="Tahoma" w:cs="Tahoma"/>
        </w:rPr>
        <w:t>Art. 20. (1) Adunarea Generală va fi convocată cel puţin o dată la 3 (trei) luni sau ori de câte ori este necesar de către Preşedintele Asociaţiei sau de un număr de cel puţin 1/3 din Asociaţi.</w:t>
      </w:r>
    </w:p>
    <w:p w:rsidR="00CB20DA" w:rsidRPr="00A86D9D" w:rsidRDefault="003056CE" w:rsidP="004F7A55">
      <w:pPr>
        <w:tabs>
          <w:tab w:val="left" w:pos="1766"/>
        </w:tabs>
        <w:spacing w:after="0" w:line="240" w:lineRule="auto"/>
        <w:jc w:val="both"/>
        <w:rPr>
          <w:rFonts w:ascii="Tahoma" w:hAnsi="Tahoma" w:cs="Tahoma"/>
        </w:rPr>
      </w:pPr>
      <w:r w:rsidRPr="00A86D9D">
        <w:rPr>
          <w:rFonts w:ascii="Tahoma" w:hAnsi="Tahoma" w:cs="Tahoma"/>
        </w:rPr>
        <w:t xml:space="preserve">(2) </w:t>
      </w:r>
      <w:r w:rsidR="00CB20DA" w:rsidRPr="00A86D9D">
        <w:rPr>
          <w:rFonts w:ascii="Tahoma" w:hAnsi="Tahoma" w:cs="Tahoma"/>
        </w:rPr>
        <w:t>Convocarea trebuie să fie transmisă prin scrisoare, fax sau e-mail cu cel puţin 5 (cinci) zile calendaristice înainte de şedinţă şi trebuie să cuprindă data, ora, locul şi ordinea de zi a şedinţei.</w:t>
      </w:r>
    </w:p>
    <w:p w:rsidR="00CB20DA" w:rsidRPr="00A86D9D" w:rsidRDefault="003056CE" w:rsidP="004F7A55">
      <w:pPr>
        <w:tabs>
          <w:tab w:val="left" w:pos="1766"/>
        </w:tabs>
        <w:spacing w:after="0" w:line="240" w:lineRule="auto"/>
        <w:jc w:val="both"/>
        <w:rPr>
          <w:rFonts w:ascii="Tahoma" w:hAnsi="Tahoma" w:cs="Tahoma"/>
        </w:rPr>
      </w:pPr>
      <w:r w:rsidRPr="00A86D9D">
        <w:rPr>
          <w:rFonts w:ascii="Tahoma" w:hAnsi="Tahoma" w:cs="Tahoma"/>
        </w:rPr>
        <w:t>(3) Î</w:t>
      </w:r>
      <w:r w:rsidR="00CB20DA" w:rsidRPr="00A86D9D">
        <w:rPr>
          <w:rFonts w:ascii="Tahoma" w:hAnsi="Tahoma" w:cs="Tahoma"/>
        </w:rPr>
        <w:t>n funcţie de problemele înscrise pe ordinea de zi a şedinţei, convocarea va fi trimisă numai reprezentanţilor Asociaţilor care au dreptul să participe şi să voteze cu privire la luarea respectivelor hotărâri conform prevederilor prezentului statut.</w:t>
      </w:r>
    </w:p>
    <w:p w:rsidR="00CB20DA" w:rsidRPr="00A86D9D" w:rsidRDefault="003056CE" w:rsidP="004F7A55">
      <w:pPr>
        <w:tabs>
          <w:tab w:val="left" w:pos="1766"/>
        </w:tabs>
        <w:spacing w:after="0" w:line="240" w:lineRule="auto"/>
        <w:jc w:val="both"/>
        <w:rPr>
          <w:rFonts w:ascii="Tahoma" w:hAnsi="Tahoma" w:cs="Tahoma"/>
        </w:rPr>
      </w:pPr>
      <w:r w:rsidRPr="00A86D9D">
        <w:rPr>
          <w:rFonts w:ascii="Tahoma" w:hAnsi="Tahoma" w:cs="Tahoma"/>
        </w:rPr>
        <w:t xml:space="preserve">(4) </w:t>
      </w:r>
      <w:r w:rsidR="00CB20DA" w:rsidRPr="00A86D9D">
        <w:rPr>
          <w:rFonts w:ascii="Tahoma" w:hAnsi="Tahoma" w:cs="Tahoma"/>
        </w:rPr>
        <w:t>Şedinţele Adunării Generale vor fi conduse de către Preşedintele Asociaţiei sau, în absenţa lui, de persoana desemnată de către Adunarea Generală dintre participanţi.</w:t>
      </w:r>
    </w:p>
    <w:p w:rsidR="00CB20DA" w:rsidRPr="00A86D9D" w:rsidRDefault="003056CE" w:rsidP="004F7A55">
      <w:pPr>
        <w:tabs>
          <w:tab w:val="left" w:pos="1766"/>
        </w:tabs>
        <w:spacing w:after="0" w:line="240" w:lineRule="auto"/>
        <w:jc w:val="both"/>
        <w:rPr>
          <w:rFonts w:ascii="Tahoma" w:hAnsi="Tahoma" w:cs="Tahoma"/>
        </w:rPr>
      </w:pPr>
      <w:r w:rsidRPr="00A86D9D">
        <w:rPr>
          <w:rFonts w:ascii="Tahoma" w:hAnsi="Tahoma" w:cs="Tahoma"/>
        </w:rPr>
        <w:t xml:space="preserve">(5) </w:t>
      </w:r>
      <w:r w:rsidR="00CB20DA" w:rsidRPr="00A86D9D">
        <w:rPr>
          <w:rFonts w:ascii="Tahoma" w:hAnsi="Tahoma" w:cs="Tahoma"/>
        </w:rPr>
        <w:t>Adunarea Generală trebuie sa aleagă dintre participanţi sau aparatul tehnic al Asociaţiei un secretar care va redacta procesul verbal al şedinţei.</w:t>
      </w:r>
    </w:p>
    <w:p w:rsidR="00CB20DA" w:rsidRPr="00A86D9D" w:rsidRDefault="003056CE" w:rsidP="004F7A55">
      <w:pPr>
        <w:tabs>
          <w:tab w:val="left" w:pos="1766"/>
        </w:tabs>
        <w:spacing w:after="0" w:line="240" w:lineRule="auto"/>
        <w:jc w:val="both"/>
        <w:rPr>
          <w:rFonts w:ascii="Tahoma" w:hAnsi="Tahoma" w:cs="Tahoma"/>
        </w:rPr>
      </w:pPr>
      <w:r w:rsidRPr="00A86D9D">
        <w:rPr>
          <w:rFonts w:ascii="Tahoma" w:hAnsi="Tahoma" w:cs="Tahoma"/>
        </w:rPr>
        <w:t xml:space="preserve">(6) </w:t>
      </w:r>
      <w:r w:rsidR="00CB20DA" w:rsidRPr="00A86D9D">
        <w:rPr>
          <w:rFonts w:ascii="Tahoma" w:hAnsi="Tahoma" w:cs="Tahoma"/>
        </w:rPr>
        <w:t>Procesele verbale sunt semnate de către preşedintele şedinţei şi de către secretar. O copie a procesului verbal trebuie să fie transmisă, în maximum 5 (cinci) zile calendaristice de la data şedinţei, fiecărui Asociat convocat conform prevederilor alin.2 de mai sus, indiferent daca reprezentantul acestuia a fost prezent, sau nu la şedinţă.</w:t>
      </w:r>
    </w:p>
    <w:p w:rsidR="00CB20DA" w:rsidRPr="00A86D9D" w:rsidRDefault="003056CE" w:rsidP="004F7A55">
      <w:pPr>
        <w:tabs>
          <w:tab w:val="left" w:pos="1766"/>
        </w:tabs>
        <w:spacing w:after="0" w:line="240" w:lineRule="auto"/>
        <w:jc w:val="both"/>
        <w:rPr>
          <w:rFonts w:ascii="Tahoma" w:hAnsi="Tahoma" w:cs="Tahoma"/>
        </w:rPr>
      </w:pPr>
      <w:r w:rsidRPr="00A86D9D">
        <w:rPr>
          <w:rFonts w:ascii="Tahoma" w:hAnsi="Tahoma" w:cs="Tahoma"/>
        </w:rPr>
        <w:t xml:space="preserve">(7) </w:t>
      </w:r>
      <w:r w:rsidR="00CB20DA" w:rsidRPr="00A86D9D">
        <w:rPr>
          <w:rFonts w:ascii="Tahoma" w:hAnsi="Tahoma" w:cs="Tahoma"/>
        </w:rPr>
        <w:t>Hotărârile adunării generale se consemnează într-un registru de procese-verbale, care se păstrează la sediul Asociaţiei.</w:t>
      </w:r>
    </w:p>
    <w:p w:rsidR="00CB20DA" w:rsidRPr="00A86D9D" w:rsidRDefault="00CB20DA" w:rsidP="004F7A55">
      <w:pPr>
        <w:tabs>
          <w:tab w:val="left" w:pos="1766"/>
        </w:tabs>
        <w:spacing w:after="0" w:line="240" w:lineRule="auto"/>
        <w:jc w:val="both"/>
        <w:rPr>
          <w:rFonts w:ascii="Tahoma" w:hAnsi="Tahoma" w:cs="Tahoma"/>
        </w:rPr>
      </w:pPr>
      <w:r w:rsidRPr="00A86D9D">
        <w:rPr>
          <w:rFonts w:ascii="Tahoma" w:hAnsi="Tahoma" w:cs="Tahoma"/>
        </w:rPr>
        <w:t>Art. 21. (1) Fiecare Asociat, prin reprezentantul său, are un vot egal în Adunarea Generală. Dreptul de vot nu poate fi transmis.</w:t>
      </w:r>
    </w:p>
    <w:p w:rsidR="00CB20DA" w:rsidRPr="00A86D9D" w:rsidRDefault="00CB20DA" w:rsidP="004F7A55">
      <w:pPr>
        <w:tabs>
          <w:tab w:val="left" w:pos="1766"/>
        </w:tabs>
        <w:spacing w:after="0" w:line="240" w:lineRule="auto"/>
        <w:jc w:val="both"/>
        <w:rPr>
          <w:rFonts w:ascii="Tahoma" w:hAnsi="Tahoma" w:cs="Tahoma"/>
        </w:rPr>
      </w:pPr>
      <w:r w:rsidRPr="00A86D9D">
        <w:rPr>
          <w:rFonts w:ascii="Tahoma" w:hAnsi="Tahoma" w:cs="Tahoma"/>
        </w:rPr>
        <w:t>(</w:t>
      </w:r>
      <w:r w:rsidR="003056CE" w:rsidRPr="00A86D9D">
        <w:rPr>
          <w:rFonts w:ascii="Tahoma" w:hAnsi="Tahoma" w:cs="Tahoma"/>
        </w:rPr>
        <w:t xml:space="preserve">2) </w:t>
      </w:r>
      <w:r w:rsidRPr="00A86D9D">
        <w:rPr>
          <w:rFonts w:ascii="Tahoma" w:hAnsi="Tahoma" w:cs="Tahoma"/>
        </w:rPr>
        <w:t>Pentru luarea hotărârilor care privesc doar pe anumiţi membri ai Asociaţiei, Asociaţii beneficiari ai investiţiilor precum şi Asociaţii deserviţi de bunurile rezultate în urma investiţiilor, denumiţi în continuare „Asociaţi Implicaţi”, doar reprezentanţii acestora au dreptul de a participa şi vota în cadrul Adunării Generale.</w:t>
      </w:r>
    </w:p>
    <w:p w:rsidR="00CB20DA" w:rsidRPr="00A86D9D" w:rsidRDefault="003056CE" w:rsidP="004F7A55">
      <w:pPr>
        <w:tabs>
          <w:tab w:val="left" w:pos="1766"/>
        </w:tabs>
        <w:spacing w:after="0" w:line="240" w:lineRule="auto"/>
        <w:jc w:val="both"/>
        <w:rPr>
          <w:rFonts w:ascii="Tahoma" w:hAnsi="Tahoma" w:cs="Tahoma"/>
        </w:rPr>
      </w:pPr>
      <w:r w:rsidRPr="00A86D9D">
        <w:rPr>
          <w:rFonts w:ascii="Tahoma" w:hAnsi="Tahoma" w:cs="Tahoma"/>
        </w:rPr>
        <w:t xml:space="preserve">(3) </w:t>
      </w:r>
      <w:r w:rsidR="00CB20DA" w:rsidRPr="00A86D9D">
        <w:rPr>
          <w:rFonts w:ascii="Tahoma" w:hAnsi="Tahoma" w:cs="Tahoma"/>
        </w:rPr>
        <w:t>Pentru a fi valabile, hotărârile Adunării Generale, adoptate în exercitarea atribuţiilor prevăzute la art. 17 alin. (2) lit. a) -h) şi I) din prezentul Statut, se iau în prezenta a 3/4 dintre Asociaţi şi cu majoritatea voturilor Asociaţilor prezenţi. Dacă la prima convocare cvorumul nu este îndeplinit, Adunarea Generală se convoacă pentru o dată ulterioară care nu poate fi mai târziu de 15 zile calendaristice de la data stabilită pentru prima convocare, iar la a doua convocare Adunarea Generală este valabil întrunită indiferent de numărul de membri prezenţi.</w:t>
      </w:r>
    </w:p>
    <w:p w:rsidR="00CB20DA" w:rsidRPr="00A86D9D" w:rsidRDefault="003056CE" w:rsidP="004F7A55">
      <w:pPr>
        <w:tabs>
          <w:tab w:val="left" w:pos="1766"/>
        </w:tabs>
        <w:spacing w:after="0" w:line="240" w:lineRule="auto"/>
        <w:jc w:val="both"/>
        <w:rPr>
          <w:rFonts w:ascii="Tahoma" w:hAnsi="Tahoma" w:cs="Tahoma"/>
        </w:rPr>
      </w:pPr>
      <w:r w:rsidRPr="00A86D9D">
        <w:rPr>
          <w:rFonts w:ascii="Tahoma" w:hAnsi="Tahoma" w:cs="Tahoma"/>
        </w:rPr>
        <w:t xml:space="preserve">(4) </w:t>
      </w:r>
      <w:r w:rsidR="00CB20DA" w:rsidRPr="00A86D9D">
        <w:rPr>
          <w:rFonts w:ascii="Tahoma" w:hAnsi="Tahoma" w:cs="Tahoma"/>
        </w:rPr>
        <w:t>Pentru a fi valabile, hotărârile Adunării Generale, adoptate în exercitarea atribuţiilor</w:t>
      </w:r>
      <w:r w:rsidRPr="00A86D9D">
        <w:rPr>
          <w:rFonts w:ascii="Tahoma" w:hAnsi="Tahoma" w:cs="Tahoma"/>
        </w:rPr>
        <w:t xml:space="preserve"> </w:t>
      </w:r>
      <w:r w:rsidR="00CB20DA" w:rsidRPr="00A86D9D">
        <w:rPr>
          <w:rFonts w:ascii="Tahoma" w:hAnsi="Tahoma" w:cs="Tahoma"/>
        </w:rPr>
        <w:t xml:space="preserve">prevăzute la art. 17 alin. (3) lit. b) şi e) din prezentul Statut, se iau în prezenţa tuturor </w:t>
      </w:r>
      <w:r w:rsidR="00CB20DA" w:rsidRPr="00A86D9D">
        <w:rPr>
          <w:rFonts w:ascii="Tahoma" w:hAnsi="Tahoma" w:cs="Tahoma"/>
        </w:rPr>
        <w:lastRenderedPageBreak/>
        <w:t>Asociaţilor/Asociaţilor implicaţi si cu votul favorabil fie a cel puţin jumătate din numărul Asociaţilor/Asociaţilor Implicaţi care însumează cel puţin 2/3 din numărul total al populaţiei tuturor Asociaţilor/Asociaţilor Implicaţi, fie a cel puţin 2/3 din numărul Asociaţilor/Asociaţilor Implicaţi care însumează cel puţin jumătate din numărul total al populaţiei tuturor Asociaţilor/Asociaţilor Implicaţi</w:t>
      </w:r>
      <w:r w:rsidRPr="00A86D9D">
        <w:rPr>
          <w:rFonts w:ascii="Tahoma" w:hAnsi="Tahoma" w:cs="Tahoma"/>
        </w:rPr>
        <w:t xml:space="preserve">. </w:t>
      </w:r>
      <w:r w:rsidR="00CB20DA" w:rsidRPr="00A86D9D">
        <w:rPr>
          <w:rFonts w:ascii="Tahoma" w:hAnsi="Tahoma" w:cs="Tahoma"/>
        </w:rPr>
        <w:t>Dacă la prima convocare cvorumul nu este îndeplinit, adunarea generală se convoacă pentru o dată ulterioară care nu poate fi mai târziu de 15 zile calendaristice de la data stabilită pentru prima convocare, iar la a doua convocare adunarea generală este valabil întrunită indiferent de numărul de Asociaţi Implicaţi prezenţi şi va hotărî cu majoritatea Asociaţilor/Asociaţilor Implicaţi prezenţi.</w:t>
      </w:r>
    </w:p>
    <w:p w:rsidR="00CB20DA" w:rsidRPr="00A86D9D" w:rsidRDefault="003056CE" w:rsidP="004F7A55">
      <w:pPr>
        <w:tabs>
          <w:tab w:val="left" w:pos="1766"/>
        </w:tabs>
        <w:spacing w:after="0" w:line="240" w:lineRule="auto"/>
        <w:jc w:val="both"/>
        <w:rPr>
          <w:rFonts w:ascii="Tahoma" w:hAnsi="Tahoma" w:cs="Tahoma"/>
        </w:rPr>
      </w:pPr>
      <w:r w:rsidRPr="00A86D9D">
        <w:rPr>
          <w:rFonts w:ascii="Tahoma" w:hAnsi="Tahoma" w:cs="Tahoma"/>
        </w:rPr>
        <w:t xml:space="preserve">(5) </w:t>
      </w:r>
      <w:r w:rsidR="00CB20DA" w:rsidRPr="00A86D9D">
        <w:rPr>
          <w:rFonts w:ascii="Tahoma" w:hAnsi="Tahoma" w:cs="Tahoma"/>
        </w:rPr>
        <w:t>Pentru a fi valabile, hotărârile Adunării Generale, adoptate în exercitarea atribuţiilor prevăzute la art. 17 alin. (2) literele i)-k) din prezentul Statut, se iau în prezenţa şi cu votul favorabil al tuturor Asociaţilor, cvorum şi majoritate obligatorii la oricare convocare.</w:t>
      </w:r>
    </w:p>
    <w:p w:rsidR="00CB20DA" w:rsidRPr="00A86D9D" w:rsidRDefault="003056CE" w:rsidP="004F7A55">
      <w:pPr>
        <w:tabs>
          <w:tab w:val="left" w:pos="1766"/>
        </w:tabs>
        <w:spacing w:after="0" w:line="240" w:lineRule="auto"/>
        <w:jc w:val="both"/>
        <w:rPr>
          <w:rFonts w:ascii="Tahoma" w:hAnsi="Tahoma" w:cs="Tahoma"/>
        </w:rPr>
      </w:pPr>
      <w:r w:rsidRPr="00A86D9D">
        <w:rPr>
          <w:rFonts w:ascii="Tahoma" w:hAnsi="Tahoma" w:cs="Tahoma"/>
        </w:rPr>
        <w:t xml:space="preserve">(6) </w:t>
      </w:r>
      <w:r w:rsidR="00CB20DA" w:rsidRPr="00A86D9D">
        <w:rPr>
          <w:rFonts w:ascii="Tahoma" w:hAnsi="Tahoma" w:cs="Tahoma"/>
        </w:rPr>
        <w:t>Pentru a fi valabile, hotărârile Adunării Generale, adoptate în exercitarea atribuţiilor prevăzute la art. 17 alin. (3) literele a), c), d) şi f) din prezentul Statut, se iau în prezenţa şi cu votul favorabil al tuturor Asociaţilor/Asociaţilor împlicaţi, cvorum şi majoritate obligatorii la oricare convocare.</w:t>
      </w:r>
    </w:p>
    <w:p w:rsidR="00CB20DA" w:rsidRPr="00A86D9D" w:rsidRDefault="003056CE" w:rsidP="004F7A55">
      <w:pPr>
        <w:tabs>
          <w:tab w:val="left" w:pos="1766"/>
        </w:tabs>
        <w:spacing w:after="0" w:line="240" w:lineRule="auto"/>
        <w:jc w:val="both"/>
        <w:rPr>
          <w:rFonts w:ascii="Tahoma" w:hAnsi="Tahoma" w:cs="Tahoma"/>
        </w:rPr>
      </w:pPr>
      <w:r w:rsidRPr="00A86D9D">
        <w:rPr>
          <w:rFonts w:ascii="Tahoma" w:hAnsi="Tahoma" w:cs="Tahoma"/>
        </w:rPr>
        <w:t>(7) Î</w:t>
      </w:r>
      <w:r w:rsidR="00CB20DA" w:rsidRPr="00A86D9D">
        <w:rPr>
          <w:rFonts w:ascii="Tahoma" w:hAnsi="Tahoma" w:cs="Tahoma"/>
        </w:rPr>
        <w:t>n oricare din situaţiile prevăzute la alin.3 - 5 de mai sus, dacă o hotărâre a Adunării Generale priveşte în mod direct Serviciul prestat unui anumit Asociat, nici o hotărâre nu poate fi luată fără prezenţa şi votul favorabil al reprezentantului acestuia.</w:t>
      </w:r>
    </w:p>
    <w:p w:rsidR="00CB20DA" w:rsidRPr="00A86D9D" w:rsidRDefault="003056CE" w:rsidP="004F7A55">
      <w:pPr>
        <w:tabs>
          <w:tab w:val="left" w:pos="1766"/>
        </w:tabs>
        <w:spacing w:after="0" w:line="240" w:lineRule="auto"/>
        <w:jc w:val="both"/>
        <w:rPr>
          <w:rFonts w:ascii="Tahoma" w:hAnsi="Tahoma" w:cs="Tahoma"/>
        </w:rPr>
      </w:pPr>
      <w:r w:rsidRPr="00A86D9D">
        <w:rPr>
          <w:rFonts w:ascii="Tahoma" w:hAnsi="Tahoma" w:cs="Tahoma"/>
        </w:rPr>
        <w:t>(8) Î</w:t>
      </w:r>
      <w:r w:rsidR="00CB20DA" w:rsidRPr="00A86D9D">
        <w:rPr>
          <w:rFonts w:ascii="Tahoma" w:hAnsi="Tahoma" w:cs="Tahoma"/>
        </w:rPr>
        <w:t>n cazul în care reprezentantul unuia dintre Asociaţi nu poate participa la şedinţa unei adunări generale la care a fost convocat, acesta îşi poate substitui pe oricare dintre reprezentanţii în adunarea generală ai celorlalţi Asociaţi convocaţi, dându-i împuternicire in acest scop. Împuternicirea rămâne valabilă pentru toate adunările succesive reunite cu scopul de a delibera asupra aceloraşi probleme, în caz de amânare pentru lipsă de cvorum sau din orice altă cauză.</w:t>
      </w:r>
    </w:p>
    <w:p w:rsidR="00CB20DA" w:rsidRPr="00A86D9D" w:rsidRDefault="00CB20DA" w:rsidP="004F7A55">
      <w:pPr>
        <w:tabs>
          <w:tab w:val="left" w:pos="1766"/>
        </w:tabs>
        <w:spacing w:after="0" w:line="240" w:lineRule="auto"/>
        <w:jc w:val="both"/>
        <w:rPr>
          <w:rFonts w:ascii="Tahoma" w:hAnsi="Tahoma" w:cs="Tahoma"/>
        </w:rPr>
      </w:pPr>
      <w:r w:rsidRPr="00A86D9D">
        <w:rPr>
          <w:rFonts w:ascii="Tahoma" w:hAnsi="Tahoma" w:cs="Tahoma"/>
        </w:rPr>
        <w:t>Art 22 (1) Hotărârile Adunării Generale luate în exercitarea atribuţiilor prevăzute la art. 17 alin. (2) lit. i) - k) şi art. 17 alin. (3) lit. a), c), d) şi f) nu pot fi votate de reprezentanţii Asociaţilor decât în baza unui mandat special, acordat expres, în prealabil, prin hotărâre a autorităţii deliberative a Asociatului al cărei reprezentant este.</w:t>
      </w:r>
    </w:p>
    <w:p w:rsidR="00CB20DA" w:rsidRPr="00A86D9D" w:rsidRDefault="003056CE" w:rsidP="004F7A55">
      <w:pPr>
        <w:tabs>
          <w:tab w:val="left" w:pos="1766"/>
        </w:tabs>
        <w:spacing w:after="0" w:line="240" w:lineRule="auto"/>
        <w:jc w:val="both"/>
        <w:rPr>
          <w:rFonts w:ascii="Tahoma" w:hAnsi="Tahoma" w:cs="Tahoma"/>
        </w:rPr>
      </w:pPr>
      <w:r w:rsidRPr="00A86D9D">
        <w:rPr>
          <w:rFonts w:ascii="Tahoma" w:hAnsi="Tahoma" w:cs="Tahoma"/>
        </w:rPr>
        <w:t xml:space="preserve">(2) </w:t>
      </w:r>
      <w:r w:rsidR="00CB20DA" w:rsidRPr="00A86D9D">
        <w:rPr>
          <w:rFonts w:ascii="Tahoma" w:hAnsi="Tahoma" w:cs="Tahoma"/>
        </w:rPr>
        <w:t>Hotărârile adoptate de Adunarea Generală a Asociaţiei vor fi aduse la cunoştinţa autorităţilor deliberative ale Asociaţilor sau Asociaţilor Implicaţi, după caz, în termen de cel mult 5 zile calendaristice de la data şedinţei. Asociaţia este de asemenea obligata sa publice toate hotărârile Adunării Generale pe propria pagină de internet.</w:t>
      </w:r>
    </w:p>
    <w:p w:rsidR="00CB20DA" w:rsidRPr="00A86D9D" w:rsidRDefault="003056CE" w:rsidP="004F7A55">
      <w:pPr>
        <w:tabs>
          <w:tab w:val="left" w:pos="1766"/>
        </w:tabs>
        <w:spacing w:after="0" w:line="240" w:lineRule="auto"/>
        <w:jc w:val="both"/>
        <w:rPr>
          <w:rFonts w:ascii="Tahoma" w:hAnsi="Tahoma" w:cs="Tahoma"/>
        </w:rPr>
      </w:pPr>
      <w:r w:rsidRPr="00A86D9D">
        <w:rPr>
          <w:rFonts w:ascii="Tahoma" w:hAnsi="Tahoma" w:cs="Tahoma"/>
        </w:rPr>
        <w:t xml:space="preserve">(3) </w:t>
      </w:r>
      <w:r w:rsidR="00CB20DA" w:rsidRPr="00A86D9D">
        <w:rPr>
          <w:rFonts w:ascii="Tahoma" w:hAnsi="Tahoma" w:cs="Tahoma"/>
        </w:rPr>
        <w:t>Adunarea generală poate delega consiliului director, prin hotărâre adoptată în aceleaşi condiţii ca cele prevăzute la art. 21 alin. (3) de mai sus, atribuţia privind aprobarea schimbării sediului Asociaţiei.</w:t>
      </w:r>
    </w:p>
    <w:p w:rsidR="00CB20DA" w:rsidRPr="00A86D9D" w:rsidRDefault="00CB20DA" w:rsidP="004F7A55">
      <w:pPr>
        <w:tabs>
          <w:tab w:val="left" w:pos="1766"/>
        </w:tabs>
        <w:spacing w:after="0" w:line="240" w:lineRule="auto"/>
        <w:jc w:val="both"/>
        <w:rPr>
          <w:rFonts w:ascii="Tahoma" w:hAnsi="Tahoma" w:cs="Tahoma"/>
        </w:rPr>
      </w:pPr>
      <w:r w:rsidRPr="00A86D9D">
        <w:rPr>
          <w:rFonts w:ascii="Tahoma" w:hAnsi="Tahoma" w:cs="Tahoma"/>
        </w:rPr>
        <w:t>Consiliul Director</w:t>
      </w:r>
    </w:p>
    <w:p w:rsidR="00CB20DA" w:rsidRPr="00A86D9D" w:rsidRDefault="00CB20DA" w:rsidP="004F7A55">
      <w:pPr>
        <w:tabs>
          <w:tab w:val="left" w:pos="1766"/>
        </w:tabs>
        <w:spacing w:after="0" w:line="240" w:lineRule="auto"/>
        <w:jc w:val="both"/>
        <w:rPr>
          <w:rFonts w:ascii="Tahoma" w:hAnsi="Tahoma" w:cs="Tahoma"/>
        </w:rPr>
      </w:pPr>
      <w:r w:rsidRPr="00A86D9D">
        <w:rPr>
          <w:rFonts w:ascii="Tahoma" w:hAnsi="Tahoma" w:cs="Tahoma"/>
        </w:rPr>
        <w:t>Art. 23 (1) Consiliul Director este organul executiv de conducere al Asociaţiei, format din Preşedintele Asociaţiei şi încă doi membri numiţi de Adunarea Generală pentru o perioadă de 3 ani. Componenţa Consiliului Director trebuie să asigure cât mai bine reprezentativitatea în cadrul acestui organ a tuturor membrilor Asociaţiei, folosindu-se principi</w:t>
      </w:r>
      <w:r w:rsidR="003056CE" w:rsidRPr="00A86D9D">
        <w:rPr>
          <w:rFonts w:ascii="Tahoma" w:hAnsi="Tahoma" w:cs="Tahoma"/>
        </w:rPr>
        <w:t>ul reprezentării prin rotaţie.</w:t>
      </w:r>
      <w:r w:rsidR="003056CE" w:rsidRPr="00A86D9D">
        <w:rPr>
          <w:rFonts w:ascii="Tahoma" w:hAnsi="Tahoma" w:cs="Tahoma"/>
        </w:rPr>
        <w:tab/>
      </w:r>
    </w:p>
    <w:p w:rsidR="00CB20DA" w:rsidRPr="00A86D9D" w:rsidRDefault="003056CE" w:rsidP="004F7A55">
      <w:pPr>
        <w:tabs>
          <w:tab w:val="left" w:pos="1766"/>
        </w:tabs>
        <w:spacing w:after="0" w:line="240" w:lineRule="auto"/>
        <w:jc w:val="both"/>
        <w:rPr>
          <w:rFonts w:ascii="Tahoma" w:hAnsi="Tahoma" w:cs="Tahoma"/>
        </w:rPr>
      </w:pPr>
      <w:r w:rsidRPr="00A86D9D">
        <w:rPr>
          <w:rFonts w:ascii="Tahoma" w:hAnsi="Tahoma" w:cs="Tahoma"/>
        </w:rPr>
        <w:t xml:space="preserve">(2) </w:t>
      </w:r>
      <w:r w:rsidR="00CB20DA" w:rsidRPr="00A86D9D">
        <w:rPr>
          <w:rFonts w:ascii="Tahoma" w:hAnsi="Tahoma" w:cs="Tahoma"/>
        </w:rPr>
        <w:t>Preşedintele Asociaţiei este şi preşedinte al Consiliului Director.</w:t>
      </w:r>
    </w:p>
    <w:p w:rsidR="00CB20DA" w:rsidRPr="00A86D9D" w:rsidRDefault="003056CE" w:rsidP="004F7A55">
      <w:pPr>
        <w:tabs>
          <w:tab w:val="left" w:pos="1766"/>
        </w:tabs>
        <w:spacing w:after="0" w:line="240" w:lineRule="auto"/>
        <w:jc w:val="both"/>
        <w:rPr>
          <w:rFonts w:ascii="Tahoma" w:hAnsi="Tahoma" w:cs="Tahoma"/>
        </w:rPr>
      </w:pPr>
      <w:r w:rsidRPr="00A86D9D">
        <w:rPr>
          <w:rFonts w:ascii="Tahoma" w:hAnsi="Tahoma" w:cs="Tahoma"/>
        </w:rPr>
        <w:t xml:space="preserve">(3) </w:t>
      </w:r>
      <w:r w:rsidR="00CB20DA" w:rsidRPr="00A86D9D">
        <w:rPr>
          <w:rFonts w:ascii="Tahoma" w:hAnsi="Tahoma" w:cs="Tahoma"/>
        </w:rPr>
        <w:t>Membrii consiliului director sunt răspunzători pentru activitatea lor în conformitate cu legislaţia în vigoare.</w:t>
      </w:r>
    </w:p>
    <w:p w:rsidR="00CB20DA" w:rsidRPr="00A86D9D" w:rsidRDefault="00541099" w:rsidP="004F7A55">
      <w:pPr>
        <w:tabs>
          <w:tab w:val="left" w:pos="1766"/>
        </w:tabs>
        <w:spacing w:after="0" w:line="240" w:lineRule="auto"/>
        <w:jc w:val="both"/>
        <w:rPr>
          <w:rFonts w:ascii="Tahoma" w:hAnsi="Tahoma" w:cs="Tahoma"/>
        </w:rPr>
      </w:pPr>
      <w:r>
        <w:rPr>
          <w:rFonts w:ascii="Tahoma" w:hAnsi="Tahoma" w:cs="Tahoma"/>
        </w:rPr>
        <w:t xml:space="preserve">Art 24. – Următoarele </w:t>
      </w:r>
      <w:r w:rsidR="00CB20DA" w:rsidRPr="00A86D9D">
        <w:rPr>
          <w:rFonts w:ascii="Tahoma" w:hAnsi="Tahoma" w:cs="Tahoma"/>
        </w:rPr>
        <w:t>persoane sunt</w:t>
      </w:r>
      <w:r>
        <w:rPr>
          <w:rFonts w:ascii="Tahoma" w:hAnsi="Tahoma" w:cs="Tahoma"/>
        </w:rPr>
        <w:t xml:space="preserve"> </w:t>
      </w:r>
      <w:r w:rsidR="00CB20DA" w:rsidRPr="00A86D9D">
        <w:rPr>
          <w:rFonts w:ascii="Tahoma" w:hAnsi="Tahoma" w:cs="Tahoma"/>
        </w:rPr>
        <w:t>numite</w:t>
      </w:r>
      <w:r>
        <w:rPr>
          <w:rFonts w:ascii="Tahoma" w:hAnsi="Tahoma" w:cs="Tahoma"/>
        </w:rPr>
        <w:t xml:space="preserve"> </w:t>
      </w:r>
      <w:r w:rsidR="00CB20DA" w:rsidRPr="00A86D9D">
        <w:rPr>
          <w:rFonts w:ascii="Tahoma" w:hAnsi="Tahoma" w:cs="Tahoma"/>
        </w:rPr>
        <w:t>membri</w:t>
      </w:r>
      <w:r>
        <w:rPr>
          <w:rFonts w:ascii="Tahoma" w:hAnsi="Tahoma" w:cs="Tahoma"/>
        </w:rPr>
        <w:t xml:space="preserve"> </w:t>
      </w:r>
      <w:r w:rsidR="00CB20DA" w:rsidRPr="00A86D9D">
        <w:rPr>
          <w:rFonts w:ascii="Tahoma" w:hAnsi="Tahoma" w:cs="Tahoma"/>
        </w:rPr>
        <w:t>ai</w:t>
      </w:r>
      <w:r>
        <w:rPr>
          <w:rFonts w:ascii="Tahoma" w:hAnsi="Tahoma" w:cs="Tahoma"/>
        </w:rPr>
        <w:t xml:space="preserve"> </w:t>
      </w:r>
      <w:r w:rsidR="00CB20DA" w:rsidRPr="00A86D9D">
        <w:rPr>
          <w:rFonts w:ascii="Tahoma" w:hAnsi="Tahoma" w:cs="Tahoma"/>
        </w:rPr>
        <w:t>primului Consiliu Director:</w:t>
      </w:r>
    </w:p>
    <w:p w:rsidR="00DE7041" w:rsidRPr="00A86D9D" w:rsidRDefault="00DE7041" w:rsidP="004F7A55">
      <w:pPr>
        <w:pStyle w:val="BodyText2"/>
        <w:numPr>
          <w:ilvl w:val="0"/>
          <w:numId w:val="16"/>
        </w:numPr>
        <w:shd w:val="clear" w:color="auto" w:fill="auto"/>
        <w:tabs>
          <w:tab w:val="left" w:pos="893"/>
          <w:tab w:val="left" w:leader="dot" w:pos="2001"/>
          <w:tab w:val="left" w:pos="2626"/>
          <w:tab w:val="center" w:pos="4653"/>
          <w:tab w:val="right" w:pos="6671"/>
        </w:tabs>
        <w:spacing w:before="0" w:after="0" w:line="240" w:lineRule="auto"/>
        <w:ind w:left="520" w:firstLine="0"/>
        <w:jc w:val="both"/>
        <w:rPr>
          <w:rFonts w:ascii="Tahoma" w:hAnsi="Tahoma" w:cs="Tahoma"/>
          <w:sz w:val="22"/>
          <w:szCs w:val="22"/>
        </w:rPr>
      </w:pPr>
      <w:r w:rsidRPr="00A86D9D">
        <w:rPr>
          <w:rFonts w:ascii="Tahoma" w:hAnsi="Tahoma" w:cs="Tahoma"/>
          <w:color w:val="000000"/>
          <w:sz w:val="22"/>
          <w:szCs w:val="22"/>
        </w:rPr>
        <w:t xml:space="preserve">Dl. Demetrescu Radu, cetățean român, născut la data de 24.11.1955, în Com. Pleșcuța, jud. Arad, domiciliat în Orș. Sebiș, str. Zărandului, nr. 22, jud. Arad, CNP 1551124022835, titular al CI, seria AR, nr. 607386, eliberat de SPCLEP Sebiș la data de 26.02.2013 - </w:t>
      </w:r>
      <w:r w:rsidRPr="00A86D9D">
        <w:rPr>
          <w:rFonts w:ascii="Tahoma" w:hAnsi="Tahoma" w:cs="Tahoma"/>
          <w:color w:val="000000"/>
          <w:sz w:val="22"/>
          <w:szCs w:val="22"/>
        </w:rPr>
        <w:tab/>
        <w:t>Preşedintele Asociaţiei;</w:t>
      </w:r>
    </w:p>
    <w:p w:rsidR="00DE7041" w:rsidRPr="00A86D9D" w:rsidRDefault="00A40007" w:rsidP="004F7A55">
      <w:pPr>
        <w:pStyle w:val="Bodytext30"/>
        <w:numPr>
          <w:ilvl w:val="0"/>
          <w:numId w:val="16"/>
        </w:numPr>
        <w:shd w:val="clear" w:color="auto" w:fill="auto"/>
        <w:tabs>
          <w:tab w:val="left" w:pos="893"/>
          <w:tab w:val="left" w:leader="dot" w:pos="2001"/>
          <w:tab w:val="left" w:pos="2626"/>
        </w:tabs>
        <w:spacing w:line="240" w:lineRule="auto"/>
        <w:ind w:left="520"/>
        <w:rPr>
          <w:rFonts w:ascii="Tahoma" w:hAnsi="Tahoma" w:cs="Tahoma"/>
          <w:sz w:val="22"/>
          <w:szCs w:val="22"/>
        </w:rPr>
      </w:pPr>
      <w:r>
        <w:rPr>
          <w:rStyle w:val="Bodytext3NotItalicSpacing0pt"/>
          <w:rFonts w:ascii="Tahoma" w:hAnsi="Tahoma" w:cs="Tahoma"/>
          <w:sz w:val="22"/>
          <w:szCs w:val="22"/>
        </w:rPr>
        <w:t>D</w:t>
      </w:r>
      <w:r w:rsidR="00DE7041" w:rsidRPr="00A86D9D">
        <w:rPr>
          <w:rStyle w:val="Bodytext3NotItalicSpacing0pt"/>
          <w:rFonts w:ascii="Tahoma" w:hAnsi="Tahoma" w:cs="Tahoma"/>
          <w:sz w:val="22"/>
          <w:szCs w:val="22"/>
        </w:rPr>
        <w:t>na</w:t>
      </w:r>
      <w:r>
        <w:rPr>
          <w:rStyle w:val="Bodytext3NotItalicSpacing0pt"/>
          <w:rFonts w:ascii="Tahoma" w:hAnsi="Tahoma" w:cs="Tahoma"/>
          <w:sz w:val="22"/>
          <w:szCs w:val="22"/>
        </w:rPr>
        <w:t>.</w:t>
      </w:r>
      <w:r w:rsidR="00DE7041" w:rsidRPr="00A86D9D">
        <w:rPr>
          <w:rStyle w:val="Bodytext3NotItalicSpacing0pt"/>
          <w:rFonts w:ascii="Tahoma" w:hAnsi="Tahoma" w:cs="Tahoma"/>
          <w:sz w:val="22"/>
          <w:szCs w:val="22"/>
        </w:rPr>
        <w:t xml:space="preserve"> Abrudean Teodora – Felicia, </w:t>
      </w:r>
      <w:r w:rsidR="00DE7041" w:rsidRPr="00A86D9D">
        <w:rPr>
          <w:rFonts w:ascii="Tahoma" w:hAnsi="Tahoma" w:cs="Tahoma"/>
          <w:i w:val="0"/>
          <w:color w:val="000000"/>
          <w:sz w:val="22"/>
          <w:szCs w:val="22"/>
        </w:rPr>
        <w:t>cetățean român, născută la data de 25.05.1980, în Orș. Ineu, jud. Arad</w:t>
      </w:r>
      <w:r w:rsidR="00DE7041" w:rsidRPr="00A86D9D">
        <w:rPr>
          <w:rStyle w:val="Bodytext3NotItalicSpacing0pt"/>
          <w:rFonts w:ascii="Tahoma" w:hAnsi="Tahoma" w:cs="Tahoma"/>
          <w:sz w:val="22"/>
          <w:szCs w:val="22"/>
        </w:rPr>
        <w:t>, domiciliată în Sat Bocsig, Com. Bocsig, nr. 184, jud. Arad, CNP 2800525022989, titulară a CI, seria AR, nr. 615201, eliberată de SPCLEP Ineu, la data de 19.04.2013 - membru;</w:t>
      </w:r>
    </w:p>
    <w:p w:rsidR="00DE7041" w:rsidRPr="00A86D9D" w:rsidRDefault="00DE7041" w:rsidP="004F7A55">
      <w:pPr>
        <w:pStyle w:val="Bodytext30"/>
        <w:numPr>
          <w:ilvl w:val="0"/>
          <w:numId w:val="16"/>
        </w:numPr>
        <w:shd w:val="clear" w:color="auto" w:fill="auto"/>
        <w:tabs>
          <w:tab w:val="left" w:pos="893"/>
          <w:tab w:val="left" w:leader="dot" w:pos="2001"/>
          <w:tab w:val="left" w:pos="2626"/>
        </w:tabs>
        <w:spacing w:line="240" w:lineRule="auto"/>
        <w:ind w:left="520"/>
        <w:rPr>
          <w:rFonts w:ascii="Tahoma" w:hAnsi="Tahoma" w:cs="Tahoma"/>
          <w:sz w:val="22"/>
          <w:szCs w:val="22"/>
        </w:rPr>
      </w:pPr>
      <w:r w:rsidRPr="00A86D9D">
        <w:rPr>
          <w:rStyle w:val="Bodytext3NotItalicSpacing0pt"/>
          <w:rFonts w:ascii="Tahoma" w:hAnsi="Tahoma" w:cs="Tahoma"/>
          <w:sz w:val="22"/>
          <w:szCs w:val="22"/>
        </w:rPr>
        <w:lastRenderedPageBreak/>
        <w:t xml:space="preserve">Dl. Ciev Avram, </w:t>
      </w:r>
      <w:r w:rsidRPr="00A86D9D">
        <w:rPr>
          <w:rFonts w:ascii="Tahoma" w:hAnsi="Tahoma" w:cs="Tahoma"/>
          <w:i w:val="0"/>
          <w:color w:val="000000"/>
          <w:sz w:val="22"/>
          <w:szCs w:val="22"/>
        </w:rPr>
        <w:t>cetățean român, născut la data de 23.05.1956, în Com. Bîrsa, jud. Arad, domiciliat în Sat Bîrsa, Com. Bîrsa, nr. 262, jud. Arad, CNP 1560523024901, titular al CI, seria AR, nr. 487492, eliberat de SPCLEP Sebiș la data de 16.09.2010 – membru.</w:t>
      </w:r>
    </w:p>
    <w:p w:rsidR="00CB20DA" w:rsidRPr="00A86D9D" w:rsidRDefault="00CB20DA" w:rsidP="004F7A55">
      <w:pPr>
        <w:tabs>
          <w:tab w:val="left" w:pos="1766"/>
        </w:tabs>
        <w:spacing w:after="0" w:line="240" w:lineRule="auto"/>
        <w:jc w:val="both"/>
        <w:rPr>
          <w:rFonts w:ascii="Tahoma" w:hAnsi="Tahoma" w:cs="Tahoma"/>
        </w:rPr>
      </w:pPr>
      <w:r w:rsidRPr="00A86D9D">
        <w:rPr>
          <w:rFonts w:ascii="Tahoma" w:hAnsi="Tahoma" w:cs="Tahoma"/>
        </w:rPr>
        <w:t>Art. 25. (1) Consiliul Director asigură punerea în executare a hotărârilor Adunării Generale şi exercită atribuţiile prevăzute de prezentul statut şi cele ce îi vor fi delegate de Adunarea Generală.</w:t>
      </w:r>
    </w:p>
    <w:p w:rsidR="00CB20DA" w:rsidRPr="00A86D9D" w:rsidRDefault="00DE7041" w:rsidP="004F7A55">
      <w:pPr>
        <w:tabs>
          <w:tab w:val="left" w:pos="1766"/>
        </w:tabs>
        <w:spacing w:after="0" w:line="240" w:lineRule="auto"/>
        <w:jc w:val="both"/>
        <w:rPr>
          <w:rFonts w:ascii="Tahoma" w:hAnsi="Tahoma" w:cs="Tahoma"/>
        </w:rPr>
      </w:pPr>
      <w:r w:rsidRPr="00A86D9D">
        <w:rPr>
          <w:rFonts w:ascii="Tahoma" w:hAnsi="Tahoma" w:cs="Tahoma"/>
        </w:rPr>
        <w:t xml:space="preserve">(2) </w:t>
      </w:r>
      <w:r w:rsidR="00CB20DA" w:rsidRPr="00A86D9D">
        <w:rPr>
          <w:rFonts w:ascii="Tahoma" w:hAnsi="Tahoma" w:cs="Tahoma"/>
        </w:rPr>
        <w:t>Consiliul Director exercită următoarele atribuţii privind activitatea proprie a Asociaţiei:</w:t>
      </w:r>
    </w:p>
    <w:p w:rsidR="00CB20DA" w:rsidRPr="00A86D9D" w:rsidRDefault="00DE7041" w:rsidP="004F7A55">
      <w:pPr>
        <w:tabs>
          <w:tab w:val="left" w:pos="1766"/>
        </w:tabs>
        <w:spacing w:after="0" w:line="240" w:lineRule="auto"/>
        <w:jc w:val="both"/>
        <w:rPr>
          <w:rFonts w:ascii="Tahoma" w:hAnsi="Tahoma" w:cs="Tahoma"/>
        </w:rPr>
      </w:pPr>
      <w:r w:rsidRPr="00A86D9D">
        <w:rPr>
          <w:rFonts w:ascii="Tahoma" w:hAnsi="Tahoma" w:cs="Tahoma"/>
        </w:rPr>
        <w:t xml:space="preserve">a) </w:t>
      </w:r>
      <w:r w:rsidR="00CB20DA" w:rsidRPr="00A86D9D">
        <w:rPr>
          <w:rFonts w:ascii="Tahoma" w:hAnsi="Tahoma" w:cs="Tahoma"/>
        </w:rPr>
        <w:t>prezintă Adunării Generale raportul de activitate aferent perioadei anterioare, execuţia bugetului de venituri si cheltuieli, bilanţul contabil, proiectul bugetului de venituri şi cheltuieli pentru următorul exerciţiu financiar şi proiectul programelor Asociaţiei;</w:t>
      </w:r>
    </w:p>
    <w:p w:rsidR="00CB20DA" w:rsidRPr="00A86D9D" w:rsidRDefault="00DE7041" w:rsidP="004F7A55">
      <w:pPr>
        <w:tabs>
          <w:tab w:val="left" w:pos="1766"/>
        </w:tabs>
        <w:spacing w:after="0" w:line="240" w:lineRule="auto"/>
        <w:jc w:val="both"/>
        <w:rPr>
          <w:rFonts w:ascii="Tahoma" w:hAnsi="Tahoma" w:cs="Tahoma"/>
        </w:rPr>
      </w:pPr>
      <w:r w:rsidRPr="00A86D9D">
        <w:rPr>
          <w:rFonts w:ascii="Tahoma" w:hAnsi="Tahoma" w:cs="Tahoma"/>
        </w:rPr>
        <w:t xml:space="preserve">b) </w:t>
      </w:r>
      <w:r w:rsidR="00CB20DA" w:rsidRPr="00A86D9D">
        <w:rPr>
          <w:rFonts w:ascii="Tahoma" w:hAnsi="Tahoma" w:cs="Tahoma"/>
        </w:rPr>
        <w:t>propune cuantumul cotizaţiei pentru anul următor, care se va include în proiectul de buget al Asociaţiei, supus spre aprobare Adunării Generale;</w:t>
      </w:r>
    </w:p>
    <w:p w:rsidR="00CB20DA" w:rsidRPr="00A86D9D" w:rsidRDefault="00DE7041" w:rsidP="004F7A55">
      <w:pPr>
        <w:tabs>
          <w:tab w:val="left" w:pos="1766"/>
        </w:tabs>
        <w:spacing w:after="0" w:line="240" w:lineRule="auto"/>
        <w:jc w:val="both"/>
        <w:rPr>
          <w:rFonts w:ascii="Tahoma" w:hAnsi="Tahoma" w:cs="Tahoma"/>
        </w:rPr>
      </w:pPr>
      <w:r w:rsidRPr="00A86D9D">
        <w:rPr>
          <w:rFonts w:ascii="Tahoma" w:hAnsi="Tahoma" w:cs="Tahoma"/>
        </w:rPr>
        <w:t xml:space="preserve">c) </w:t>
      </w:r>
      <w:r w:rsidR="00CB20DA" w:rsidRPr="00A86D9D">
        <w:rPr>
          <w:rFonts w:ascii="Tahoma" w:hAnsi="Tahoma" w:cs="Tahoma"/>
        </w:rPr>
        <w:t>aprobă actele juridice ce vor fi încheiate de Asociaţie în nume propriu, cu excepţia contractelor a căror valoare depăşeşte echivalentul în lei al sumei de 15 000 Euro;</w:t>
      </w:r>
    </w:p>
    <w:p w:rsidR="00CB20DA" w:rsidRPr="00A86D9D" w:rsidRDefault="00DE7041" w:rsidP="004F7A55">
      <w:pPr>
        <w:tabs>
          <w:tab w:val="left" w:pos="1766"/>
        </w:tabs>
        <w:spacing w:after="0" w:line="240" w:lineRule="auto"/>
        <w:jc w:val="both"/>
        <w:rPr>
          <w:rFonts w:ascii="Tahoma" w:hAnsi="Tahoma" w:cs="Tahoma"/>
        </w:rPr>
      </w:pPr>
      <w:r w:rsidRPr="00A86D9D">
        <w:rPr>
          <w:rFonts w:ascii="Tahoma" w:hAnsi="Tahoma" w:cs="Tahoma"/>
        </w:rPr>
        <w:t xml:space="preserve">d) </w:t>
      </w:r>
      <w:r w:rsidR="00CB20DA" w:rsidRPr="00A86D9D">
        <w:rPr>
          <w:rFonts w:ascii="Tahoma" w:hAnsi="Tahoma" w:cs="Tahoma"/>
        </w:rPr>
        <w:t>angajează personalul Asociaţiei, inclusiv membrii aparatului tehnic, cu respectarea politicii de personal aprobată de Adunarea Generală şi ţinând cont de bugetul aprobat de Adunarea Generală;</w:t>
      </w:r>
    </w:p>
    <w:p w:rsidR="00CB20DA" w:rsidRPr="00A86D9D" w:rsidRDefault="00DE7041" w:rsidP="004F7A55">
      <w:pPr>
        <w:tabs>
          <w:tab w:val="left" w:pos="1766"/>
        </w:tabs>
        <w:spacing w:after="0" w:line="240" w:lineRule="auto"/>
        <w:jc w:val="both"/>
        <w:rPr>
          <w:rFonts w:ascii="Tahoma" w:hAnsi="Tahoma" w:cs="Tahoma"/>
        </w:rPr>
      </w:pPr>
      <w:r w:rsidRPr="00A86D9D">
        <w:rPr>
          <w:rFonts w:ascii="Tahoma" w:hAnsi="Tahoma" w:cs="Tahoma"/>
        </w:rPr>
        <w:t xml:space="preserve">e) </w:t>
      </w:r>
      <w:r w:rsidR="00CB20DA" w:rsidRPr="00A86D9D">
        <w:rPr>
          <w:rFonts w:ascii="Tahoma" w:hAnsi="Tahoma" w:cs="Tahoma"/>
        </w:rPr>
        <w:t>în relaţia cu Asociaţii, monitorizează plata cotizaţiei anuale de către aceştia la bugetul Asociaţiei şi decide măsurile care urmează să fie luate împotr</w:t>
      </w:r>
      <w:r w:rsidR="00A86D9D">
        <w:rPr>
          <w:rFonts w:ascii="Tahoma" w:hAnsi="Tahoma" w:cs="Tahoma"/>
        </w:rPr>
        <w:t>iva Asociaţilor care nu şi-</w:t>
      </w:r>
      <w:r w:rsidR="00CB20DA" w:rsidRPr="00A86D9D">
        <w:rPr>
          <w:rFonts w:ascii="Tahoma" w:hAnsi="Tahoma" w:cs="Tahoma"/>
        </w:rPr>
        <w:t>au achitat cotizaţia datorată în termenul prevăzut de prezentul statut;</w:t>
      </w:r>
      <w:r w:rsidR="00CB20DA" w:rsidRPr="00A86D9D">
        <w:rPr>
          <w:rFonts w:ascii="Tahoma" w:hAnsi="Tahoma" w:cs="Tahoma"/>
        </w:rPr>
        <w:cr/>
      </w:r>
      <w:r w:rsidRPr="00A86D9D">
        <w:rPr>
          <w:rFonts w:ascii="Tahoma" w:hAnsi="Tahoma" w:cs="Tahoma"/>
        </w:rPr>
        <w:t xml:space="preserve">f) </w:t>
      </w:r>
      <w:r w:rsidR="00CB20DA" w:rsidRPr="00A86D9D">
        <w:rPr>
          <w:rFonts w:ascii="Tahoma" w:hAnsi="Tahoma" w:cs="Tahoma"/>
        </w:rPr>
        <w:t>îndeplineşte orice alte atribuţii prevăzute în prezentul Statut sau stabilite de către Adunarea Generală.</w:t>
      </w:r>
    </w:p>
    <w:p w:rsidR="00CB20DA" w:rsidRPr="00A86D9D" w:rsidRDefault="00DE7041" w:rsidP="004F7A55">
      <w:pPr>
        <w:tabs>
          <w:tab w:val="left" w:pos="1766"/>
        </w:tabs>
        <w:spacing w:after="0" w:line="240" w:lineRule="auto"/>
        <w:jc w:val="both"/>
        <w:rPr>
          <w:rFonts w:ascii="Tahoma" w:hAnsi="Tahoma" w:cs="Tahoma"/>
        </w:rPr>
      </w:pPr>
      <w:r w:rsidRPr="00A86D9D">
        <w:rPr>
          <w:rFonts w:ascii="Tahoma" w:hAnsi="Tahoma" w:cs="Tahoma"/>
        </w:rPr>
        <w:t xml:space="preserve">(3) </w:t>
      </w:r>
      <w:r w:rsidR="00CB20DA" w:rsidRPr="00A86D9D">
        <w:rPr>
          <w:rFonts w:ascii="Tahoma" w:hAnsi="Tahoma" w:cs="Tahoma"/>
        </w:rPr>
        <w:t>Consiliul Director are următoarele atribuţii cu privire la exercitarea mandatului acordat de Asociaţi conform art.5 alin.2 :</w:t>
      </w:r>
    </w:p>
    <w:p w:rsidR="00CB20DA" w:rsidRPr="00A86D9D" w:rsidRDefault="00DE7041" w:rsidP="004F7A55">
      <w:pPr>
        <w:tabs>
          <w:tab w:val="left" w:pos="1766"/>
        </w:tabs>
        <w:spacing w:after="0" w:line="240" w:lineRule="auto"/>
        <w:jc w:val="both"/>
        <w:rPr>
          <w:rFonts w:ascii="Tahoma" w:hAnsi="Tahoma" w:cs="Tahoma"/>
        </w:rPr>
      </w:pPr>
      <w:r w:rsidRPr="00A86D9D">
        <w:rPr>
          <w:rFonts w:ascii="Tahoma" w:hAnsi="Tahoma" w:cs="Tahoma"/>
        </w:rPr>
        <w:t xml:space="preserve">a) </w:t>
      </w:r>
      <w:r w:rsidR="00CB20DA" w:rsidRPr="00A86D9D">
        <w:rPr>
          <w:rFonts w:ascii="Tahoma" w:hAnsi="Tahoma" w:cs="Tahoma"/>
        </w:rPr>
        <w:t>contractează serviciile pentru întocmirea Studiului de fezabilitate conform ordinului ANRE 37/2013;</w:t>
      </w:r>
    </w:p>
    <w:p w:rsidR="00CB20DA" w:rsidRPr="00A86D9D" w:rsidRDefault="00DE7041" w:rsidP="004F7A55">
      <w:pPr>
        <w:tabs>
          <w:tab w:val="left" w:pos="1766"/>
        </w:tabs>
        <w:spacing w:after="0" w:line="240" w:lineRule="auto"/>
        <w:jc w:val="both"/>
        <w:rPr>
          <w:rFonts w:ascii="Tahoma" w:hAnsi="Tahoma" w:cs="Tahoma"/>
        </w:rPr>
      </w:pPr>
      <w:r w:rsidRPr="00A86D9D">
        <w:rPr>
          <w:rFonts w:ascii="Tahoma" w:hAnsi="Tahoma" w:cs="Tahoma"/>
        </w:rPr>
        <w:t xml:space="preserve">b) </w:t>
      </w:r>
      <w:r w:rsidR="00CB20DA" w:rsidRPr="00A86D9D">
        <w:rPr>
          <w:rFonts w:ascii="Tahoma" w:hAnsi="Tahoma" w:cs="Tahoma"/>
        </w:rPr>
        <w:t>asigură coordonarea proiectării şi execuţiei lucrărilor tehnico-edilitare, în scopul realizării acestora într-o concepţie unitară şi corelată cu programele de dezvoltare economico- socială a localităţilor, de amenajare a teritoriului, urbanism şi mediu;</w:t>
      </w:r>
    </w:p>
    <w:p w:rsidR="00CB20DA" w:rsidRPr="00A86D9D" w:rsidRDefault="00DE7041" w:rsidP="004F7A55">
      <w:pPr>
        <w:tabs>
          <w:tab w:val="left" w:pos="1766"/>
        </w:tabs>
        <w:spacing w:after="0" w:line="240" w:lineRule="auto"/>
        <w:jc w:val="both"/>
        <w:rPr>
          <w:rFonts w:ascii="Tahoma" w:hAnsi="Tahoma" w:cs="Tahoma"/>
        </w:rPr>
      </w:pPr>
      <w:r w:rsidRPr="00A86D9D">
        <w:rPr>
          <w:rFonts w:ascii="Tahoma" w:hAnsi="Tahoma" w:cs="Tahoma"/>
        </w:rPr>
        <w:t xml:space="preserve">c) </w:t>
      </w:r>
      <w:r w:rsidR="00CB20DA" w:rsidRPr="00A86D9D">
        <w:rPr>
          <w:rFonts w:ascii="Tahoma" w:hAnsi="Tahoma" w:cs="Tahoma"/>
        </w:rPr>
        <w:t>asigură consultarea asociaţiilor de utilizatori în vederea stabilirii politicilor şi strategiilor locale şi a modalităţilor de organizare şi funcţionare a Serviciului;</w:t>
      </w:r>
    </w:p>
    <w:p w:rsidR="00CB20DA" w:rsidRPr="00A86D9D" w:rsidRDefault="00DE7041" w:rsidP="004F7A55">
      <w:pPr>
        <w:tabs>
          <w:tab w:val="left" w:pos="1766"/>
        </w:tabs>
        <w:spacing w:after="0" w:line="240" w:lineRule="auto"/>
        <w:jc w:val="both"/>
        <w:rPr>
          <w:rFonts w:ascii="Tahoma" w:hAnsi="Tahoma" w:cs="Tahoma"/>
        </w:rPr>
      </w:pPr>
      <w:r w:rsidRPr="00A86D9D">
        <w:rPr>
          <w:rFonts w:ascii="Tahoma" w:hAnsi="Tahoma" w:cs="Tahoma"/>
        </w:rPr>
        <w:t xml:space="preserve">d) </w:t>
      </w:r>
      <w:r w:rsidR="00CB20DA" w:rsidRPr="00A86D9D">
        <w:rPr>
          <w:rFonts w:ascii="Tahoma" w:hAnsi="Tahoma" w:cs="Tahoma"/>
        </w:rPr>
        <w:t>solicită informaţii cu privire la nivelul şi calitatea Serviciului furnizate/prestate;</w:t>
      </w:r>
    </w:p>
    <w:p w:rsidR="00CB20DA" w:rsidRPr="00A86D9D" w:rsidRDefault="00DE7041" w:rsidP="004F7A55">
      <w:pPr>
        <w:tabs>
          <w:tab w:val="left" w:pos="1766"/>
        </w:tabs>
        <w:spacing w:after="0" w:line="240" w:lineRule="auto"/>
        <w:jc w:val="both"/>
        <w:rPr>
          <w:rFonts w:ascii="Tahoma" w:hAnsi="Tahoma" w:cs="Tahoma"/>
        </w:rPr>
      </w:pPr>
      <w:r w:rsidRPr="00A86D9D">
        <w:rPr>
          <w:rFonts w:ascii="Tahoma" w:hAnsi="Tahoma" w:cs="Tahoma"/>
        </w:rPr>
        <w:t xml:space="preserve">(4) </w:t>
      </w:r>
      <w:r w:rsidR="00CB20DA" w:rsidRPr="00A86D9D">
        <w:rPr>
          <w:rFonts w:ascii="Tahoma" w:hAnsi="Tahoma" w:cs="Tahoma"/>
        </w:rPr>
        <w:t>Consiliul director poate delega o parte dintre atribuţiile sale aparatului tehnic al Asociaţiei.</w:t>
      </w:r>
    </w:p>
    <w:p w:rsidR="00CB20DA" w:rsidRPr="00A86D9D" w:rsidRDefault="00CB20DA" w:rsidP="004F7A55">
      <w:pPr>
        <w:tabs>
          <w:tab w:val="left" w:pos="1766"/>
        </w:tabs>
        <w:spacing w:after="0" w:line="240" w:lineRule="auto"/>
        <w:jc w:val="both"/>
        <w:rPr>
          <w:rFonts w:ascii="Tahoma" w:hAnsi="Tahoma" w:cs="Tahoma"/>
        </w:rPr>
      </w:pPr>
      <w:r w:rsidRPr="00A86D9D">
        <w:rPr>
          <w:rFonts w:ascii="Tahoma" w:hAnsi="Tahoma" w:cs="Tahoma"/>
        </w:rPr>
        <w:t>Art. 26. (1) Pentru realizarea scopului şi obiectivelor Asociaţiei, Consiliul director va angaja un aparat tehnic.</w:t>
      </w:r>
    </w:p>
    <w:p w:rsidR="00CB20DA" w:rsidRPr="00541099" w:rsidRDefault="00A86D9D" w:rsidP="004F7A55">
      <w:pPr>
        <w:tabs>
          <w:tab w:val="left" w:pos="1766"/>
        </w:tabs>
        <w:spacing w:after="0" w:line="240" w:lineRule="auto"/>
        <w:jc w:val="both"/>
        <w:rPr>
          <w:rFonts w:ascii="Tahoma" w:hAnsi="Tahoma" w:cs="Tahoma"/>
        </w:rPr>
      </w:pPr>
      <w:r w:rsidRPr="00A86D9D">
        <w:rPr>
          <w:rFonts w:ascii="Tahoma" w:hAnsi="Tahoma" w:cs="Tahoma"/>
        </w:rPr>
        <w:t xml:space="preserve">(2) </w:t>
      </w:r>
      <w:r w:rsidR="00CB20DA" w:rsidRPr="00541099">
        <w:rPr>
          <w:rFonts w:ascii="Tahoma" w:hAnsi="Tahoma" w:cs="Tahoma"/>
        </w:rPr>
        <w:t xml:space="preserve">Aparatul tehnic </w:t>
      </w:r>
      <w:r w:rsidR="00541099" w:rsidRPr="00541099">
        <w:rPr>
          <w:rFonts w:ascii="Tahoma" w:hAnsi="Tahoma" w:cs="Tahoma"/>
        </w:rPr>
        <w:t xml:space="preserve">poate </w:t>
      </w:r>
      <w:r w:rsidR="00CB20DA" w:rsidRPr="00541099">
        <w:rPr>
          <w:rFonts w:ascii="Tahoma" w:hAnsi="Tahoma" w:cs="Tahoma"/>
        </w:rPr>
        <w:t>fi condus de un director executiv numit de consiliul director. Membrii aparatului tehnic vor avea statut de salariaţi ai Asociaţiei.</w:t>
      </w:r>
    </w:p>
    <w:p w:rsidR="00CB20DA" w:rsidRPr="00541099" w:rsidRDefault="00A86D9D" w:rsidP="004F7A55">
      <w:pPr>
        <w:tabs>
          <w:tab w:val="left" w:pos="1766"/>
        </w:tabs>
        <w:spacing w:after="0" w:line="240" w:lineRule="auto"/>
        <w:jc w:val="both"/>
        <w:rPr>
          <w:rFonts w:ascii="Tahoma" w:hAnsi="Tahoma" w:cs="Tahoma"/>
        </w:rPr>
      </w:pPr>
      <w:r w:rsidRPr="00541099">
        <w:rPr>
          <w:rFonts w:ascii="Tahoma" w:hAnsi="Tahoma" w:cs="Tahoma"/>
        </w:rPr>
        <w:t xml:space="preserve">(3) </w:t>
      </w:r>
      <w:r w:rsidR="00CB20DA" w:rsidRPr="00541099">
        <w:rPr>
          <w:rFonts w:ascii="Tahoma" w:hAnsi="Tahoma" w:cs="Tahoma"/>
        </w:rPr>
        <w:t xml:space="preserve">Din aparatul tehnic vor </w:t>
      </w:r>
      <w:r w:rsidR="00541099">
        <w:rPr>
          <w:rFonts w:ascii="Tahoma" w:hAnsi="Tahoma" w:cs="Tahoma"/>
        </w:rPr>
        <w:t xml:space="preserve">putea </w:t>
      </w:r>
      <w:r w:rsidR="00CB20DA" w:rsidRPr="00541099">
        <w:rPr>
          <w:rFonts w:ascii="Tahoma" w:hAnsi="Tahoma" w:cs="Tahoma"/>
        </w:rPr>
        <w:t>face parte următoarele persoane:</w:t>
      </w:r>
    </w:p>
    <w:p w:rsidR="00CB20DA" w:rsidRPr="00541099" w:rsidRDefault="00A86D9D" w:rsidP="004F7A55">
      <w:pPr>
        <w:tabs>
          <w:tab w:val="left" w:pos="1766"/>
        </w:tabs>
        <w:spacing w:after="0" w:line="240" w:lineRule="auto"/>
        <w:jc w:val="both"/>
        <w:rPr>
          <w:rFonts w:ascii="Tahoma" w:hAnsi="Tahoma" w:cs="Tahoma"/>
        </w:rPr>
      </w:pPr>
      <w:r w:rsidRPr="00541099">
        <w:rPr>
          <w:rFonts w:ascii="Tahoma" w:hAnsi="Tahoma" w:cs="Tahoma"/>
        </w:rPr>
        <w:t xml:space="preserve">a) </w:t>
      </w:r>
      <w:r w:rsidR="00CB20DA" w:rsidRPr="00541099">
        <w:rPr>
          <w:rFonts w:ascii="Tahoma" w:hAnsi="Tahoma" w:cs="Tahoma"/>
        </w:rPr>
        <w:t>un contabil;</w:t>
      </w:r>
    </w:p>
    <w:p w:rsidR="00CB20DA" w:rsidRPr="00A86D9D" w:rsidRDefault="00A86D9D" w:rsidP="004F7A55">
      <w:pPr>
        <w:tabs>
          <w:tab w:val="left" w:pos="1766"/>
        </w:tabs>
        <w:spacing w:after="0" w:line="240" w:lineRule="auto"/>
        <w:jc w:val="both"/>
        <w:rPr>
          <w:rFonts w:ascii="Tahoma" w:hAnsi="Tahoma" w:cs="Tahoma"/>
        </w:rPr>
      </w:pPr>
      <w:r w:rsidRPr="00541099">
        <w:rPr>
          <w:rFonts w:ascii="Tahoma" w:hAnsi="Tahoma" w:cs="Tahoma"/>
        </w:rPr>
        <w:t xml:space="preserve">b) </w:t>
      </w:r>
      <w:r w:rsidR="00CB20DA" w:rsidRPr="00541099">
        <w:rPr>
          <w:rFonts w:ascii="Tahoma" w:hAnsi="Tahoma" w:cs="Tahoma"/>
        </w:rPr>
        <w:t>un număr suficient de specialişti</w:t>
      </w:r>
      <w:r w:rsidR="00541099">
        <w:rPr>
          <w:rFonts w:ascii="Tahoma" w:hAnsi="Tahoma" w:cs="Tahoma"/>
        </w:rPr>
        <w:t xml:space="preserve"> pentru ducerea la îndeplini</w:t>
      </w:r>
      <w:r w:rsidR="00CB20DA" w:rsidRPr="00A86D9D">
        <w:rPr>
          <w:rFonts w:ascii="Tahoma" w:hAnsi="Tahoma" w:cs="Tahoma"/>
        </w:rPr>
        <w:t>re a hotărârilor AGA.</w:t>
      </w:r>
    </w:p>
    <w:p w:rsidR="00CB20DA" w:rsidRPr="00A86D9D" w:rsidRDefault="00A86D9D" w:rsidP="004F7A55">
      <w:pPr>
        <w:tabs>
          <w:tab w:val="left" w:pos="1766"/>
        </w:tabs>
        <w:spacing w:after="0" w:line="240" w:lineRule="auto"/>
        <w:jc w:val="both"/>
        <w:rPr>
          <w:rFonts w:ascii="Tahoma" w:hAnsi="Tahoma" w:cs="Tahoma"/>
        </w:rPr>
      </w:pPr>
      <w:r w:rsidRPr="00A86D9D">
        <w:rPr>
          <w:rFonts w:ascii="Tahoma" w:hAnsi="Tahoma" w:cs="Tahoma"/>
        </w:rPr>
        <w:t xml:space="preserve">(4) </w:t>
      </w:r>
      <w:r w:rsidR="00CB20DA" w:rsidRPr="00A86D9D">
        <w:rPr>
          <w:rFonts w:ascii="Tahoma" w:hAnsi="Tahoma" w:cs="Tahoma"/>
        </w:rPr>
        <w:t>La calculul cuantumului propus al cotizaţiei anuale, consiliul director va lua în considerare sumele necesare pentru acoperirea cheltuielilor de funcţionare ale aparatului tehnic al Asociaţiei.</w:t>
      </w:r>
    </w:p>
    <w:p w:rsidR="00CB20DA" w:rsidRPr="00A86D9D" w:rsidRDefault="00CB20DA" w:rsidP="004F7A55">
      <w:pPr>
        <w:tabs>
          <w:tab w:val="left" w:pos="1766"/>
        </w:tabs>
        <w:spacing w:after="0" w:line="240" w:lineRule="auto"/>
        <w:jc w:val="both"/>
        <w:rPr>
          <w:rFonts w:ascii="Tahoma" w:hAnsi="Tahoma" w:cs="Tahoma"/>
        </w:rPr>
      </w:pPr>
      <w:r w:rsidRPr="00A86D9D">
        <w:rPr>
          <w:rFonts w:ascii="Tahoma" w:hAnsi="Tahoma" w:cs="Tahoma"/>
        </w:rPr>
        <w:t>Art. 27. (1) Consiliul Director se întruneşte în şedinţe lunar sau ori de câte ori este necesar, la convocarea Preşedintelui Asociaţiei.</w:t>
      </w:r>
    </w:p>
    <w:p w:rsidR="00CB20DA" w:rsidRPr="00A86D9D" w:rsidRDefault="00A86D9D" w:rsidP="004F7A55">
      <w:pPr>
        <w:tabs>
          <w:tab w:val="left" w:pos="1766"/>
        </w:tabs>
        <w:spacing w:after="0" w:line="240" w:lineRule="auto"/>
        <w:jc w:val="both"/>
        <w:rPr>
          <w:rFonts w:ascii="Tahoma" w:hAnsi="Tahoma" w:cs="Tahoma"/>
        </w:rPr>
      </w:pPr>
      <w:r w:rsidRPr="00A86D9D">
        <w:rPr>
          <w:rFonts w:ascii="Tahoma" w:hAnsi="Tahoma" w:cs="Tahoma"/>
        </w:rPr>
        <w:t xml:space="preserve">(2) </w:t>
      </w:r>
      <w:r w:rsidR="00CB20DA" w:rsidRPr="00A86D9D">
        <w:rPr>
          <w:rFonts w:ascii="Tahoma" w:hAnsi="Tahoma" w:cs="Tahoma"/>
        </w:rPr>
        <w:t>Deciziile Consiliului Director se iau în prezenţa şi cu votul a cel puţin jumătate plus unu dintre membrii consiliului director.</w:t>
      </w:r>
    </w:p>
    <w:p w:rsidR="00CB20DA" w:rsidRPr="00A86D9D" w:rsidRDefault="00A86D9D" w:rsidP="004F7A55">
      <w:pPr>
        <w:tabs>
          <w:tab w:val="left" w:pos="1766"/>
        </w:tabs>
        <w:spacing w:after="0" w:line="240" w:lineRule="auto"/>
        <w:jc w:val="both"/>
        <w:rPr>
          <w:rFonts w:ascii="Tahoma" w:hAnsi="Tahoma" w:cs="Tahoma"/>
        </w:rPr>
      </w:pPr>
      <w:r w:rsidRPr="00A86D9D">
        <w:rPr>
          <w:rFonts w:ascii="Tahoma" w:hAnsi="Tahoma" w:cs="Tahoma"/>
        </w:rPr>
        <w:t xml:space="preserve">(3) </w:t>
      </w:r>
      <w:r w:rsidR="00CB20DA" w:rsidRPr="00A86D9D">
        <w:rPr>
          <w:rFonts w:ascii="Tahoma" w:hAnsi="Tahoma" w:cs="Tahoma"/>
        </w:rPr>
        <w:t xml:space="preserve">Consiliul director va alege dintre participanţii la şedinţă sau din aparatul tehnic al Asociaţiei un secretar care va redacta procesul verbal al şedinţei. Procesele-verbale se semnează de toţi membrii consiliului director prezenţi. Deciziile consiliului director se consemnează în registrul de procese-verbale, care se păstrează la sediul Asociaţiei. </w:t>
      </w:r>
    </w:p>
    <w:p w:rsidR="00CB20DA" w:rsidRPr="00A86D9D" w:rsidRDefault="00CB20DA" w:rsidP="004F7A55">
      <w:pPr>
        <w:tabs>
          <w:tab w:val="left" w:pos="1766"/>
        </w:tabs>
        <w:spacing w:after="0" w:line="240" w:lineRule="auto"/>
        <w:jc w:val="both"/>
        <w:rPr>
          <w:rFonts w:ascii="Tahoma" w:hAnsi="Tahoma" w:cs="Tahoma"/>
        </w:rPr>
      </w:pPr>
      <w:r w:rsidRPr="00A86D9D">
        <w:rPr>
          <w:rFonts w:ascii="Tahoma" w:hAnsi="Tahoma" w:cs="Tahoma"/>
        </w:rPr>
        <w:t xml:space="preserve"> Controlul Financiar al Asociaţiei</w:t>
      </w:r>
    </w:p>
    <w:p w:rsidR="00CB20DA" w:rsidRPr="00A86D9D" w:rsidRDefault="00CB20DA" w:rsidP="004F7A55">
      <w:pPr>
        <w:tabs>
          <w:tab w:val="left" w:pos="1766"/>
        </w:tabs>
        <w:spacing w:after="0" w:line="240" w:lineRule="auto"/>
        <w:jc w:val="both"/>
        <w:rPr>
          <w:rFonts w:ascii="Tahoma" w:hAnsi="Tahoma" w:cs="Tahoma"/>
        </w:rPr>
      </w:pPr>
      <w:r w:rsidRPr="00A86D9D">
        <w:rPr>
          <w:rFonts w:ascii="Tahoma" w:hAnsi="Tahoma" w:cs="Tahoma"/>
        </w:rPr>
        <w:lastRenderedPageBreak/>
        <w:t>Art. 28. (1) Controlul financiar intern al Asociaţiei este asigurat de o comisie de cenzori formată din minimum 3 membri numiţi de Adunarea Generală pe o perioada de 3 (trei) ani, cu posibilitatea prelungirii.</w:t>
      </w:r>
    </w:p>
    <w:p w:rsidR="00CB20DA" w:rsidRPr="00A86D9D" w:rsidRDefault="00A86D9D" w:rsidP="004F7A55">
      <w:pPr>
        <w:tabs>
          <w:tab w:val="left" w:pos="1766"/>
        </w:tabs>
        <w:spacing w:after="0" w:line="240" w:lineRule="auto"/>
        <w:jc w:val="both"/>
        <w:rPr>
          <w:rFonts w:ascii="Tahoma" w:hAnsi="Tahoma" w:cs="Tahoma"/>
        </w:rPr>
      </w:pPr>
      <w:r w:rsidRPr="00A86D9D">
        <w:rPr>
          <w:rFonts w:ascii="Tahoma" w:hAnsi="Tahoma" w:cs="Tahoma"/>
        </w:rPr>
        <w:t xml:space="preserve">(2) </w:t>
      </w:r>
      <w:r w:rsidR="00CB20DA" w:rsidRPr="00A86D9D">
        <w:rPr>
          <w:rFonts w:ascii="Tahoma" w:hAnsi="Tahoma" w:cs="Tahoma"/>
        </w:rPr>
        <w:t>Membrii consiliului director nu pot fi cenzori. Cel puţin unul dintre cenzori trebuie să fie contabil autorizat sau expert contabil, în condiţiile legii.</w:t>
      </w:r>
    </w:p>
    <w:p w:rsidR="00CB20DA" w:rsidRPr="00A86D9D" w:rsidRDefault="00A86D9D" w:rsidP="004F7A55">
      <w:pPr>
        <w:tabs>
          <w:tab w:val="left" w:pos="1766"/>
        </w:tabs>
        <w:spacing w:after="0" w:line="240" w:lineRule="auto"/>
        <w:jc w:val="both"/>
        <w:rPr>
          <w:rFonts w:ascii="Tahoma" w:hAnsi="Tahoma" w:cs="Tahoma"/>
        </w:rPr>
      </w:pPr>
      <w:r w:rsidRPr="00A86D9D">
        <w:rPr>
          <w:rFonts w:ascii="Tahoma" w:hAnsi="Tahoma" w:cs="Tahoma"/>
        </w:rPr>
        <w:t xml:space="preserve">(3) </w:t>
      </w:r>
      <w:r w:rsidR="00CB20DA" w:rsidRPr="00A86D9D">
        <w:rPr>
          <w:rFonts w:ascii="Tahoma" w:hAnsi="Tahoma" w:cs="Tahoma"/>
        </w:rPr>
        <w:t>Comisia de cenzori îşi poate elabora un regulament intern de funcţionare.</w:t>
      </w:r>
    </w:p>
    <w:p w:rsidR="00CB20DA" w:rsidRPr="00A86D9D" w:rsidRDefault="00A86D9D" w:rsidP="004F7A55">
      <w:pPr>
        <w:tabs>
          <w:tab w:val="left" w:pos="1766"/>
        </w:tabs>
        <w:spacing w:after="0" w:line="240" w:lineRule="auto"/>
        <w:jc w:val="both"/>
        <w:rPr>
          <w:rFonts w:ascii="Tahoma" w:hAnsi="Tahoma" w:cs="Tahoma"/>
        </w:rPr>
      </w:pPr>
      <w:r w:rsidRPr="00A86D9D">
        <w:rPr>
          <w:rFonts w:ascii="Tahoma" w:hAnsi="Tahoma" w:cs="Tahoma"/>
        </w:rPr>
        <w:t xml:space="preserve">(4) </w:t>
      </w:r>
      <w:r w:rsidR="00CB20DA" w:rsidRPr="00A86D9D">
        <w:rPr>
          <w:rFonts w:ascii="Tahoma" w:hAnsi="Tahoma" w:cs="Tahoma"/>
        </w:rPr>
        <w:t>Primii membri ai comisiei de cenzori a Asociaţiei sunt:</w:t>
      </w:r>
    </w:p>
    <w:p w:rsidR="00A86D9D" w:rsidRPr="00A86D9D" w:rsidRDefault="00A86D9D" w:rsidP="004F7A55">
      <w:pPr>
        <w:pStyle w:val="Listparagraf"/>
        <w:widowControl w:val="0"/>
        <w:numPr>
          <w:ilvl w:val="0"/>
          <w:numId w:val="17"/>
        </w:numPr>
        <w:spacing w:after="0" w:line="240" w:lineRule="auto"/>
        <w:jc w:val="both"/>
        <w:rPr>
          <w:rFonts w:ascii="Tahoma" w:hAnsi="Tahoma" w:cs="Tahoma"/>
        </w:rPr>
      </w:pPr>
      <w:r w:rsidRPr="00A86D9D">
        <w:rPr>
          <w:rFonts w:ascii="Tahoma" w:hAnsi="Tahoma" w:cs="Tahoma"/>
        </w:rPr>
        <w:t xml:space="preserve">Dl. Braiți Mircea - Theodor, cetăţean român, născut(ă) la data de 25.05.1985, în Mun. Arad, jud. Arad, </w:t>
      </w:r>
      <w:r w:rsidR="001F662C">
        <w:rPr>
          <w:rFonts w:ascii="Tahoma" w:hAnsi="Tahoma" w:cs="Tahoma"/>
        </w:rPr>
        <w:t xml:space="preserve">CNP 1850525020087, </w:t>
      </w:r>
      <w:r w:rsidRPr="00A86D9D">
        <w:rPr>
          <w:rFonts w:ascii="Tahoma" w:hAnsi="Tahoma" w:cs="Tahoma"/>
        </w:rPr>
        <w:t>cu domiciliul în Sat Buteni, Com. Buteni, nr. 49, jud. Arad, titular al C.l. seria AR, nr. 758035, eliberată de SPCLEP Gurahonț, la data de 19.02.2016;</w:t>
      </w:r>
    </w:p>
    <w:p w:rsidR="00A86D9D" w:rsidRPr="00A86D9D" w:rsidRDefault="00A86D9D" w:rsidP="004F7A55">
      <w:pPr>
        <w:pStyle w:val="Listparagraf"/>
        <w:widowControl w:val="0"/>
        <w:numPr>
          <w:ilvl w:val="0"/>
          <w:numId w:val="17"/>
        </w:numPr>
        <w:spacing w:after="0" w:line="240" w:lineRule="auto"/>
        <w:jc w:val="both"/>
        <w:rPr>
          <w:rFonts w:ascii="Tahoma" w:hAnsi="Tahoma" w:cs="Tahoma"/>
        </w:rPr>
      </w:pPr>
      <w:r w:rsidRPr="00A86D9D">
        <w:rPr>
          <w:rFonts w:ascii="Tahoma" w:hAnsi="Tahoma" w:cs="Tahoma"/>
        </w:rPr>
        <w:t xml:space="preserve">Dl. Neaga Ovidiu - Mircea, cetăţean român, născut la data de 03.02.1968, în Mun. Satu Mare, Jud. Satu Mare, </w:t>
      </w:r>
      <w:r w:rsidR="001F662C">
        <w:rPr>
          <w:rFonts w:ascii="Tahoma" w:hAnsi="Tahoma" w:cs="Tahoma"/>
        </w:rPr>
        <w:t xml:space="preserve">CNP 1680203301998, </w:t>
      </w:r>
      <w:r w:rsidRPr="00A86D9D">
        <w:rPr>
          <w:rFonts w:ascii="Tahoma" w:hAnsi="Tahoma" w:cs="Tahoma"/>
        </w:rPr>
        <w:t>cu domiciliul în Sat Dezna, Com. Dezna, Ale. Teilor, nr. 4, jud. Arad, titular al C.l., seria AR, nr. 552998, eliberată de SPCLEP Sebiș, la data de 03.02.2012;</w:t>
      </w:r>
    </w:p>
    <w:p w:rsidR="00A86D9D" w:rsidRPr="00A86D9D" w:rsidRDefault="00A86D9D" w:rsidP="004F7A55">
      <w:pPr>
        <w:pStyle w:val="Listparagraf"/>
        <w:widowControl w:val="0"/>
        <w:numPr>
          <w:ilvl w:val="0"/>
          <w:numId w:val="17"/>
        </w:numPr>
        <w:spacing w:after="0" w:line="240" w:lineRule="auto"/>
        <w:jc w:val="both"/>
        <w:rPr>
          <w:rFonts w:ascii="Tahoma" w:hAnsi="Tahoma" w:cs="Tahoma"/>
        </w:rPr>
      </w:pPr>
      <w:r w:rsidRPr="00A86D9D">
        <w:rPr>
          <w:rFonts w:ascii="Tahoma" w:hAnsi="Tahoma" w:cs="Tahoma"/>
        </w:rPr>
        <w:t xml:space="preserve">Dl. Horhat – Coraș Emanuel,  cetăţean român, născut la data de 23.06.1977, în Orș. Ineu, jud. Arad, </w:t>
      </w:r>
      <w:r w:rsidR="001F662C">
        <w:rPr>
          <w:rFonts w:ascii="Tahoma" w:hAnsi="Tahoma" w:cs="Tahoma"/>
        </w:rPr>
        <w:t>CNP 1770623022804,</w:t>
      </w:r>
      <w:r w:rsidRPr="00A86D9D">
        <w:rPr>
          <w:rFonts w:ascii="Tahoma" w:hAnsi="Tahoma" w:cs="Tahoma"/>
        </w:rPr>
        <w:t xml:space="preserve"> cu domiciliul în Sat Beliu, Com. Beliu, nr. 492, jud. Arad, titular al C.l., seria AR, nr. 676297, eliberată de SPCLEP Beliu, la data de 13.06.2014.</w:t>
      </w:r>
    </w:p>
    <w:p w:rsidR="00CB20DA" w:rsidRPr="00A86D9D" w:rsidRDefault="00A86D9D" w:rsidP="004F7A55">
      <w:pPr>
        <w:tabs>
          <w:tab w:val="left" w:pos="1766"/>
        </w:tabs>
        <w:spacing w:after="0" w:line="240" w:lineRule="auto"/>
        <w:jc w:val="both"/>
        <w:rPr>
          <w:rFonts w:ascii="Tahoma" w:hAnsi="Tahoma" w:cs="Tahoma"/>
        </w:rPr>
      </w:pPr>
      <w:r w:rsidRPr="00A86D9D">
        <w:rPr>
          <w:rFonts w:ascii="Tahoma" w:hAnsi="Tahoma" w:cs="Tahoma"/>
        </w:rPr>
        <w:t xml:space="preserve"> </w:t>
      </w:r>
      <w:r w:rsidR="00CB20DA" w:rsidRPr="00A86D9D">
        <w:rPr>
          <w:rFonts w:ascii="Tahoma" w:hAnsi="Tahoma" w:cs="Tahoma"/>
        </w:rPr>
        <w:t>(5)</w:t>
      </w:r>
      <w:r w:rsidRPr="00A86D9D">
        <w:rPr>
          <w:rFonts w:ascii="Tahoma" w:hAnsi="Tahoma" w:cs="Tahoma"/>
        </w:rPr>
        <w:t xml:space="preserve"> </w:t>
      </w:r>
      <w:r w:rsidR="00CB20DA" w:rsidRPr="00A86D9D">
        <w:rPr>
          <w:rFonts w:ascii="Tahoma" w:hAnsi="Tahoma" w:cs="Tahoma"/>
        </w:rPr>
        <w:t xml:space="preserve">Comisia de cenzori are atribuţiile prevăzute de Ordonanţa Guvernului nr.26/2000 cu privire la asociaţii şi fundaţii, aprobată cu modificări şi completări prin Legea nr.246/2005. </w:t>
      </w:r>
    </w:p>
    <w:p w:rsidR="00CB20DA" w:rsidRPr="00A86D9D" w:rsidRDefault="00CB20DA" w:rsidP="004F7A55">
      <w:pPr>
        <w:tabs>
          <w:tab w:val="left" w:pos="1766"/>
        </w:tabs>
        <w:spacing w:after="0" w:line="240" w:lineRule="auto"/>
        <w:jc w:val="both"/>
        <w:rPr>
          <w:rFonts w:ascii="Tahoma" w:hAnsi="Tahoma" w:cs="Tahoma"/>
        </w:rPr>
      </w:pPr>
      <w:r w:rsidRPr="00A86D9D">
        <w:rPr>
          <w:rFonts w:ascii="Tahoma" w:hAnsi="Tahoma" w:cs="Tahoma"/>
        </w:rPr>
        <w:t>CAPITOLUL VI - DIZOLVAREA SI LICHIDAREA ASOCIAŢIEI</w:t>
      </w:r>
    </w:p>
    <w:p w:rsidR="00CB20DA" w:rsidRPr="00A86D9D" w:rsidRDefault="00CB20DA" w:rsidP="004F7A55">
      <w:pPr>
        <w:tabs>
          <w:tab w:val="left" w:pos="1766"/>
        </w:tabs>
        <w:spacing w:after="0" w:line="240" w:lineRule="auto"/>
        <w:jc w:val="both"/>
        <w:rPr>
          <w:rFonts w:ascii="Tahoma" w:hAnsi="Tahoma" w:cs="Tahoma"/>
        </w:rPr>
      </w:pPr>
      <w:r w:rsidRPr="00A86D9D">
        <w:rPr>
          <w:rFonts w:ascii="Tahoma" w:hAnsi="Tahoma" w:cs="Tahoma"/>
        </w:rPr>
        <w:t>Art. 29. Asociaţia se dizolvă :</w:t>
      </w:r>
    </w:p>
    <w:p w:rsidR="00CB20DA" w:rsidRPr="00A86D9D" w:rsidRDefault="00A86D9D" w:rsidP="004F7A55">
      <w:pPr>
        <w:tabs>
          <w:tab w:val="left" w:pos="1766"/>
        </w:tabs>
        <w:spacing w:after="0" w:line="240" w:lineRule="auto"/>
        <w:jc w:val="both"/>
        <w:rPr>
          <w:rFonts w:ascii="Tahoma" w:hAnsi="Tahoma" w:cs="Tahoma"/>
        </w:rPr>
      </w:pPr>
      <w:r w:rsidRPr="00A86D9D">
        <w:rPr>
          <w:rFonts w:ascii="Tahoma" w:hAnsi="Tahoma" w:cs="Tahoma"/>
        </w:rPr>
        <w:t xml:space="preserve">a) </w:t>
      </w:r>
      <w:r w:rsidR="00CB20DA" w:rsidRPr="00A86D9D">
        <w:rPr>
          <w:rFonts w:ascii="Tahoma" w:hAnsi="Tahoma" w:cs="Tahoma"/>
        </w:rPr>
        <w:t>de drept;</w:t>
      </w:r>
    </w:p>
    <w:p w:rsidR="00CB20DA" w:rsidRPr="00A86D9D" w:rsidRDefault="00A86D9D" w:rsidP="004F7A55">
      <w:pPr>
        <w:tabs>
          <w:tab w:val="left" w:pos="1766"/>
        </w:tabs>
        <w:spacing w:after="0" w:line="240" w:lineRule="auto"/>
        <w:jc w:val="both"/>
        <w:rPr>
          <w:rFonts w:ascii="Tahoma" w:hAnsi="Tahoma" w:cs="Tahoma"/>
        </w:rPr>
      </w:pPr>
      <w:r w:rsidRPr="00A86D9D">
        <w:rPr>
          <w:rFonts w:ascii="Tahoma" w:hAnsi="Tahoma" w:cs="Tahoma"/>
        </w:rPr>
        <w:t xml:space="preserve">b) </w:t>
      </w:r>
      <w:r w:rsidR="00CB20DA" w:rsidRPr="00A86D9D">
        <w:rPr>
          <w:rFonts w:ascii="Tahoma" w:hAnsi="Tahoma" w:cs="Tahoma"/>
        </w:rPr>
        <w:t>prin hotărârea instanţei judecătoreşti competente;</w:t>
      </w:r>
    </w:p>
    <w:p w:rsidR="00CB20DA" w:rsidRPr="00A86D9D" w:rsidRDefault="00A86D9D" w:rsidP="004F7A55">
      <w:pPr>
        <w:tabs>
          <w:tab w:val="left" w:pos="1766"/>
        </w:tabs>
        <w:spacing w:after="0" w:line="240" w:lineRule="auto"/>
        <w:jc w:val="both"/>
        <w:rPr>
          <w:rFonts w:ascii="Tahoma" w:hAnsi="Tahoma" w:cs="Tahoma"/>
        </w:rPr>
      </w:pPr>
      <w:r w:rsidRPr="00A86D9D">
        <w:rPr>
          <w:rFonts w:ascii="Tahoma" w:hAnsi="Tahoma" w:cs="Tahoma"/>
        </w:rPr>
        <w:t xml:space="preserve">c) </w:t>
      </w:r>
      <w:r w:rsidR="00CB20DA" w:rsidRPr="00A86D9D">
        <w:rPr>
          <w:rFonts w:ascii="Tahoma" w:hAnsi="Tahoma" w:cs="Tahoma"/>
        </w:rPr>
        <w:t>prin hotărârea Adunării Generale.</w:t>
      </w:r>
    </w:p>
    <w:p w:rsidR="00A86D9D" w:rsidRPr="00A86D9D" w:rsidRDefault="00CB20DA" w:rsidP="004F7A55">
      <w:pPr>
        <w:tabs>
          <w:tab w:val="left" w:pos="1766"/>
        </w:tabs>
        <w:spacing w:after="0" w:line="240" w:lineRule="auto"/>
        <w:jc w:val="both"/>
        <w:rPr>
          <w:rFonts w:ascii="Tahoma" w:hAnsi="Tahoma" w:cs="Tahoma"/>
        </w:rPr>
      </w:pPr>
      <w:r w:rsidRPr="00A86D9D">
        <w:rPr>
          <w:rFonts w:ascii="Tahoma" w:hAnsi="Tahoma" w:cs="Tahoma"/>
        </w:rPr>
        <w:t>Art. 30. Asociaţia se dizolvă de drept prin:</w:t>
      </w:r>
    </w:p>
    <w:p w:rsidR="00A86D9D" w:rsidRPr="00A86D9D" w:rsidRDefault="00A86D9D" w:rsidP="004F7A55">
      <w:pPr>
        <w:pStyle w:val="Listparagraf"/>
        <w:numPr>
          <w:ilvl w:val="0"/>
          <w:numId w:val="12"/>
        </w:numPr>
        <w:spacing w:after="0" w:line="240" w:lineRule="auto"/>
        <w:jc w:val="both"/>
        <w:rPr>
          <w:rFonts w:ascii="Tahoma" w:hAnsi="Tahoma" w:cs="Tahoma"/>
        </w:rPr>
      </w:pPr>
      <w:r w:rsidRPr="00A86D9D">
        <w:rPr>
          <w:rFonts w:ascii="Tahoma" w:hAnsi="Tahoma" w:cs="Tahoma"/>
        </w:rPr>
        <w:t xml:space="preserve">imposibilitatea </w:t>
      </w:r>
      <w:r w:rsidR="00CB20DA" w:rsidRPr="00A86D9D">
        <w:rPr>
          <w:rFonts w:ascii="Tahoma" w:hAnsi="Tahoma" w:cs="Tahoma"/>
        </w:rPr>
        <w:t>realizării scopului şi obiectivelor pentru care a fost constituită, dacă în termen de 3 (trei) luni de la constatarea unui astfel de fapt nu se produce schimbarea acestui scop;</w:t>
      </w:r>
    </w:p>
    <w:p w:rsidR="00A86D9D" w:rsidRPr="00A86D9D" w:rsidRDefault="00CB20DA" w:rsidP="004F7A55">
      <w:pPr>
        <w:pStyle w:val="Listparagraf"/>
        <w:numPr>
          <w:ilvl w:val="0"/>
          <w:numId w:val="12"/>
        </w:numPr>
        <w:spacing w:after="0" w:line="240" w:lineRule="auto"/>
        <w:jc w:val="both"/>
        <w:rPr>
          <w:rFonts w:ascii="Tahoma" w:hAnsi="Tahoma" w:cs="Tahoma"/>
        </w:rPr>
      </w:pPr>
      <w:r w:rsidRPr="00A86D9D">
        <w:rPr>
          <w:rFonts w:ascii="Tahoma" w:hAnsi="Tahoma" w:cs="Tahoma"/>
        </w:rPr>
        <w:t>imposibilitatea constituirii Adunării Generale sau a Consiliului Director în conformitate cu prezentul Statut, dacă această situaţie durează mai mult de un an de la data la care Adunarea Generală sau, după caz, Consiliul Director trebuia să se constituie;</w:t>
      </w:r>
    </w:p>
    <w:p w:rsidR="00CB20DA" w:rsidRPr="00A86D9D" w:rsidRDefault="00CB20DA" w:rsidP="004F7A55">
      <w:pPr>
        <w:pStyle w:val="Listparagraf"/>
        <w:numPr>
          <w:ilvl w:val="0"/>
          <w:numId w:val="12"/>
        </w:numPr>
        <w:spacing w:after="0" w:line="240" w:lineRule="auto"/>
        <w:jc w:val="both"/>
        <w:rPr>
          <w:rFonts w:ascii="Tahoma" w:hAnsi="Tahoma" w:cs="Tahoma"/>
        </w:rPr>
      </w:pPr>
      <w:r w:rsidRPr="00A86D9D">
        <w:rPr>
          <w:rFonts w:ascii="Tahoma" w:hAnsi="Tahoma" w:cs="Tahoma"/>
        </w:rPr>
        <w:t>reducerea</w:t>
      </w:r>
      <w:r w:rsidRPr="00A86D9D">
        <w:rPr>
          <w:rFonts w:ascii="Tahoma" w:hAnsi="Tahoma" w:cs="Tahoma"/>
        </w:rPr>
        <w:tab/>
        <w:t>numărului de asociaţi sub limita de trei, dacă acesta nu a fost completat în termenul legal prevăzut în acest scop.</w:t>
      </w:r>
    </w:p>
    <w:p w:rsidR="00CB20DA" w:rsidRPr="00A86D9D" w:rsidRDefault="00CB20DA" w:rsidP="004F7A55">
      <w:pPr>
        <w:pStyle w:val="BodyText2"/>
        <w:shd w:val="clear" w:color="auto" w:fill="auto"/>
        <w:spacing w:before="0" w:after="0" w:line="240" w:lineRule="auto"/>
        <w:ind w:left="120" w:firstLine="0"/>
        <w:jc w:val="both"/>
        <w:rPr>
          <w:rFonts w:ascii="Tahoma" w:hAnsi="Tahoma" w:cs="Tahoma"/>
          <w:sz w:val="22"/>
          <w:szCs w:val="22"/>
        </w:rPr>
      </w:pPr>
      <w:r w:rsidRPr="00A86D9D">
        <w:rPr>
          <w:rStyle w:val="BodytextBoldSpacing0pt"/>
          <w:rFonts w:ascii="Tahoma" w:hAnsi="Tahoma" w:cs="Tahoma"/>
          <w:sz w:val="22"/>
          <w:szCs w:val="22"/>
        </w:rPr>
        <w:t xml:space="preserve">Art. 31. </w:t>
      </w:r>
      <w:r w:rsidRPr="00A86D9D">
        <w:rPr>
          <w:rFonts w:ascii="Tahoma" w:hAnsi="Tahoma" w:cs="Tahoma"/>
          <w:sz w:val="22"/>
          <w:szCs w:val="22"/>
        </w:rPr>
        <w:t>Asociaţia se dizolvă prin hotărârea instanţei judecătoreşti competente când:</w:t>
      </w:r>
    </w:p>
    <w:p w:rsidR="00CB20DA" w:rsidRPr="00A86D9D" w:rsidRDefault="00CB20DA" w:rsidP="004F7A55">
      <w:pPr>
        <w:pStyle w:val="BodyText2"/>
        <w:numPr>
          <w:ilvl w:val="0"/>
          <w:numId w:val="13"/>
        </w:numPr>
        <w:shd w:val="clear" w:color="auto" w:fill="auto"/>
        <w:tabs>
          <w:tab w:val="left" w:pos="485"/>
        </w:tabs>
        <w:spacing w:before="0" w:after="0" w:line="240" w:lineRule="auto"/>
        <w:ind w:left="120" w:firstLine="0"/>
        <w:jc w:val="both"/>
        <w:rPr>
          <w:rFonts w:ascii="Tahoma" w:hAnsi="Tahoma" w:cs="Tahoma"/>
          <w:sz w:val="22"/>
          <w:szCs w:val="22"/>
        </w:rPr>
      </w:pPr>
      <w:r w:rsidRPr="00A86D9D">
        <w:rPr>
          <w:rFonts w:ascii="Tahoma" w:hAnsi="Tahoma" w:cs="Tahoma"/>
          <w:sz w:val="22"/>
          <w:szCs w:val="22"/>
        </w:rPr>
        <w:t>scopul sau activitatea sa au devenit ilicite sau contrare ordinii publice;</w:t>
      </w:r>
    </w:p>
    <w:p w:rsidR="00CB20DA" w:rsidRPr="00A86D9D" w:rsidRDefault="00CB20DA" w:rsidP="004F7A55">
      <w:pPr>
        <w:pStyle w:val="BodyText2"/>
        <w:numPr>
          <w:ilvl w:val="0"/>
          <w:numId w:val="13"/>
        </w:numPr>
        <w:shd w:val="clear" w:color="auto" w:fill="auto"/>
        <w:tabs>
          <w:tab w:val="left" w:pos="485"/>
        </w:tabs>
        <w:spacing w:before="0" w:after="0" w:line="240" w:lineRule="auto"/>
        <w:ind w:left="120" w:firstLine="0"/>
        <w:jc w:val="both"/>
        <w:rPr>
          <w:rFonts w:ascii="Tahoma" w:hAnsi="Tahoma" w:cs="Tahoma"/>
          <w:sz w:val="22"/>
          <w:szCs w:val="22"/>
        </w:rPr>
      </w:pPr>
      <w:r w:rsidRPr="00A86D9D">
        <w:rPr>
          <w:rFonts w:ascii="Tahoma" w:hAnsi="Tahoma" w:cs="Tahoma"/>
          <w:sz w:val="22"/>
          <w:szCs w:val="22"/>
        </w:rPr>
        <w:t>realizarea scopului său este urmărită prin mijloace ilicite sau contrare ordinii publice;</w:t>
      </w:r>
    </w:p>
    <w:p w:rsidR="00CB20DA" w:rsidRPr="00A86D9D" w:rsidRDefault="00CB20DA" w:rsidP="004F7A55">
      <w:pPr>
        <w:pStyle w:val="BodyText2"/>
        <w:numPr>
          <w:ilvl w:val="0"/>
          <w:numId w:val="13"/>
        </w:numPr>
        <w:shd w:val="clear" w:color="auto" w:fill="auto"/>
        <w:tabs>
          <w:tab w:val="left" w:pos="485"/>
        </w:tabs>
        <w:spacing w:before="0" w:after="0" w:line="240" w:lineRule="auto"/>
        <w:ind w:left="120" w:firstLine="0"/>
        <w:jc w:val="both"/>
        <w:rPr>
          <w:rFonts w:ascii="Tahoma" w:hAnsi="Tahoma" w:cs="Tahoma"/>
          <w:sz w:val="22"/>
          <w:szCs w:val="22"/>
        </w:rPr>
      </w:pPr>
      <w:r w:rsidRPr="00A86D9D">
        <w:rPr>
          <w:rFonts w:ascii="Tahoma" w:hAnsi="Tahoma" w:cs="Tahoma"/>
          <w:sz w:val="22"/>
          <w:szCs w:val="22"/>
        </w:rPr>
        <w:t>Asociaţia urmăreşte un alt scop decât acela pentru care s-a constituit;</w:t>
      </w:r>
    </w:p>
    <w:p w:rsidR="00CB20DA" w:rsidRPr="00A86D9D" w:rsidRDefault="00CB20DA" w:rsidP="004F7A55">
      <w:pPr>
        <w:pStyle w:val="BodyText2"/>
        <w:numPr>
          <w:ilvl w:val="0"/>
          <w:numId w:val="13"/>
        </w:numPr>
        <w:shd w:val="clear" w:color="auto" w:fill="auto"/>
        <w:tabs>
          <w:tab w:val="left" w:pos="485"/>
        </w:tabs>
        <w:spacing w:before="0" w:after="0" w:line="240" w:lineRule="auto"/>
        <w:ind w:left="120" w:firstLine="0"/>
        <w:jc w:val="both"/>
        <w:rPr>
          <w:rFonts w:ascii="Tahoma" w:hAnsi="Tahoma" w:cs="Tahoma"/>
          <w:sz w:val="22"/>
          <w:szCs w:val="22"/>
        </w:rPr>
      </w:pPr>
      <w:r w:rsidRPr="00A86D9D">
        <w:rPr>
          <w:rFonts w:ascii="Tahoma" w:hAnsi="Tahoma" w:cs="Tahoma"/>
          <w:sz w:val="22"/>
          <w:szCs w:val="22"/>
        </w:rPr>
        <w:t>Asociaţia a devenit insolvabilă;</w:t>
      </w:r>
    </w:p>
    <w:p w:rsidR="00CB20DA" w:rsidRPr="00A86D9D" w:rsidRDefault="00CB20DA" w:rsidP="004F7A55">
      <w:pPr>
        <w:pStyle w:val="BodyText2"/>
        <w:shd w:val="clear" w:color="auto" w:fill="auto"/>
        <w:spacing w:before="0" w:after="0" w:line="240" w:lineRule="auto"/>
        <w:ind w:left="120" w:right="360" w:firstLine="0"/>
        <w:jc w:val="both"/>
        <w:rPr>
          <w:rFonts w:ascii="Tahoma" w:hAnsi="Tahoma" w:cs="Tahoma"/>
          <w:sz w:val="22"/>
          <w:szCs w:val="22"/>
        </w:rPr>
      </w:pPr>
      <w:r w:rsidRPr="00A86D9D">
        <w:rPr>
          <w:rStyle w:val="BodytextBoldSpacing0pt"/>
          <w:rFonts w:ascii="Tahoma" w:hAnsi="Tahoma" w:cs="Tahoma"/>
          <w:sz w:val="22"/>
          <w:szCs w:val="22"/>
        </w:rPr>
        <w:t xml:space="preserve">Art. 32. </w:t>
      </w:r>
      <w:r w:rsidRPr="00A86D9D">
        <w:rPr>
          <w:rFonts w:ascii="Tahoma" w:hAnsi="Tahoma" w:cs="Tahoma"/>
          <w:sz w:val="22"/>
          <w:szCs w:val="22"/>
        </w:rPr>
        <w:t>Lichidarea Asociaţiei se va face în condiţiile prevăzute de legislaţia privind asociaţiile.</w:t>
      </w:r>
    </w:p>
    <w:p w:rsidR="00CB20DA" w:rsidRPr="00A86D9D" w:rsidRDefault="00CB20DA" w:rsidP="004F7A55">
      <w:pPr>
        <w:pStyle w:val="BodyText2"/>
        <w:shd w:val="clear" w:color="auto" w:fill="auto"/>
        <w:spacing w:before="0" w:after="0" w:line="240" w:lineRule="auto"/>
        <w:ind w:left="120" w:right="360" w:firstLine="0"/>
        <w:jc w:val="both"/>
        <w:rPr>
          <w:rFonts w:ascii="Tahoma" w:hAnsi="Tahoma" w:cs="Tahoma"/>
          <w:sz w:val="22"/>
          <w:szCs w:val="22"/>
        </w:rPr>
      </w:pPr>
      <w:r w:rsidRPr="00A86D9D">
        <w:rPr>
          <w:rStyle w:val="BodytextBoldSpacing0pt"/>
          <w:rFonts w:ascii="Tahoma" w:hAnsi="Tahoma" w:cs="Tahoma"/>
          <w:sz w:val="22"/>
          <w:szCs w:val="22"/>
        </w:rPr>
        <w:t>Art. 33. Î</w:t>
      </w:r>
      <w:r w:rsidRPr="00A86D9D">
        <w:rPr>
          <w:rFonts w:ascii="Tahoma" w:hAnsi="Tahoma" w:cs="Tahoma"/>
          <w:sz w:val="22"/>
          <w:szCs w:val="22"/>
        </w:rPr>
        <w:t>n cazul dizolvării Asociaţiei, bunurile rămase în urma lichidării nu se pot transmite către persoane fizice, aceste bunuri pot fi transmise către persoane juridice de drept privat sau de drept public cu scop identic sau asemănător, conform hotărârii Adunării Generale sau a instanţei judecătoreşti competente. Data transmiterii bunurilor este cea a întocmirii procesului verbal de predare-primire, dacă prin acesta nu s-a stabilit o dată ulterioară.</w:t>
      </w:r>
    </w:p>
    <w:p w:rsidR="00CB20DA" w:rsidRPr="00A86D9D" w:rsidRDefault="00CB20DA" w:rsidP="004F7A55">
      <w:pPr>
        <w:pStyle w:val="BodyText2"/>
        <w:shd w:val="clear" w:color="auto" w:fill="auto"/>
        <w:spacing w:before="0" w:after="0" w:line="240" w:lineRule="auto"/>
        <w:ind w:left="120" w:right="360" w:firstLine="0"/>
        <w:jc w:val="both"/>
        <w:rPr>
          <w:rFonts w:ascii="Tahoma" w:hAnsi="Tahoma" w:cs="Tahoma"/>
          <w:sz w:val="22"/>
          <w:szCs w:val="22"/>
        </w:rPr>
      </w:pPr>
      <w:r w:rsidRPr="00A86D9D">
        <w:rPr>
          <w:rStyle w:val="BodytextBoldSpacing0pt"/>
          <w:rFonts w:ascii="Tahoma" w:hAnsi="Tahoma" w:cs="Tahoma"/>
          <w:sz w:val="22"/>
          <w:szCs w:val="22"/>
        </w:rPr>
        <w:t xml:space="preserve">Art. 34. (1) </w:t>
      </w:r>
      <w:r w:rsidRPr="00A86D9D">
        <w:rPr>
          <w:rFonts w:ascii="Tahoma" w:hAnsi="Tahoma" w:cs="Tahoma"/>
          <w:sz w:val="22"/>
          <w:szCs w:val="22"/>
        </w:rPr>
        <w:t>După terminarea lichidării, lichidatorii trebuie să ceară radierea Asociaţiei din Registrul asociaţiilor şi fundaţiilor.</w:t>
      </w:r>
    </w:p>
    <w:p w:rsidR="00CB20DA" w:rsidRPr="00A86D9D" w:rsidRDefault="00CB20DA" w:rsidP="004F7A55">
      <w:pPr>
        <w:pStyle w:val="BodyText2"/>
        <w:shd w:val="clear" w:color="auto" w:fill="auto"/>
        <w:spacing w:before="0" w:after="0" w:line="240" w:lineRule="auto"/>
        <w:ind w:left="120" w:right="360" w:firstLine="0"/>
        <w:jc w:val="both"/>
        <w:rPr>
          <w:rFonts w:ascii="Tahoma" w:hAnsi="Tahoma" w:cs="Tahoma"/>
          <w:sz w:val="22"/>
          <w:szCs w:val="22"/>
        </w:rPr>
      </w:pPr>
      <w:r w:rsidRPr="00A86D9D">
        <w:rPr>
          <w:rStyle w:val="BodytextBoldSpacing0pt"/>
          <w:rFonts w:ascii="Tahoma" w:hAnsi="Tahoma" w:cs="Tahoma"/>
          <w:sz w:val="22"/>
          <w:szCs w:val="22"/>
        </w:rPr>
        <w:t xml:space="preserve">(2) </w:t>
      </w:r>
      <w:r w:rsidRPr="00A86D9D">
        <w:rPr>
          <w:rFonts w:ascii="Tahoma" w:hAnsi="Tahoma" w:cs="Tahoma"/>
          <w:sz w:val="22"/>
          <w:szCs w:val="22"/>
        </w:rPr>
        <w:t xml:space="preserve">Asociaţia îşi încetează existenţa la data radierii ei din Registrul asociaţiilor şi fundaţiilor. </w:t>
      </w:r>
    </w:p>
    <w:p w:rsidR="00CB20DA" w:rsidRPr="00A86D9D" w:rsidRDefault="00CB20DA" w:rsidP="004F7A55">
      <w:pPr>
        <w:pStyle w:val="BodyText2"/>
        <w:shd w:val="clear" w:color="auto" w:fill="auto"/>
        <w:spacing w:before="0" w:after="0" w:line="240" w:lineRule="auto"/>
        <w:ind w:left="120" w:right="360" w:firstLine="0"/>
        <w:jc w:val="both"/>
        <w:rPr>
          <w:rStyle w:val="BodytextBoldSpacing0pt"/>
          <w:rFonts w:ascii="Tahoma" w:hAnsi="Tahoma" w:cs="Tahoma"/>
          <w:sz w:val="22"/>
          <w:szCs w:val="22"/>
        </w:rPr>
      </w:pPr>
    </w:p>
    <w:p w:rsidR="00CB20DA" w:rsidRPr="00A86D9D" w:rsidRDefault="00CB20DA" w:rsidP="004F7A55">
      <w:pPr>
        <w:pStyle w:val="BodyText2"/>
        <w:shd w:val="clear" w:color="auto" w:fill="auto"/>
        <w:spacing w:before="0" w:after="0" w:line="240" w:lineRule="auto"/>
        <w:ind w:left="120" w:right="360" w:firstLine="0"/>
        <w:jc w:val="both"/>
        <w:rPr>
          <w:rFonts w:ascii="Tahoma" w:hAnsi="Tahoma" w:cs="Tahoma"/>
          <w:sz w:val="22"/>
          <w:szCs w:val="22"/>
        </w:rPr>
      </w:pPr>
      <w:r w:rsidRPr="00A86D9D">
        <w:rPr>
          <w:rStyle w:val="BodytextBoldSpacing0pt"/>
          <w:rFonts w:ascii="Tahoma" w:hAnsi="Tahoma" w:cs="Tahoma"/>
          <w:sz w:val="22"/>
          <w:szCs w:val="22"/>
        </w:rPr>
        <w:t>CAPITOLUL VIII - DISPOZIŢII FINALE</w:t>
      </w:r>
    </w:p>
    <w:p w:rsidR="00CB20DA" w:rsidRPr="00A86D9D" w:rsidRDefault="00CB20DA" w:rsidP="004F7A55">
      <w:pPr>
        <w:pStyle w:val="BodyText2"/>
        <w:shd w:val="clear" w:color="auto" w:fill="auto"/>
        <w:tabs>
          <w:tab w:val="left" w:pos="1291"/>
        </w:tabs>
        <w:spacing w:before="0" w:after="0" w:line="240" w:lineRule="auto"/>
        <w:ind w:left="120" w:firstLine="0"/>
        <w:jc w:val="both"/>
        <w:rPr>
          <w:rFonts w:ascii="Tahoma" w:hAnsi="Tahoma" w:cs="Tahoma"/>
          <w:sz w:val="22"/>
          <w:szCs w:val="22"/>
        </w:rPr>
      </w:pPr>
      <w:r w:rsidRPr="00A86D9D">
        <w:rPr>
          <w:rStyle w:val="BodytextBoldSpacing0pt"/>
          <w:rFonts w:ascii="Tahoma" w:hAnsi="Tahoma" w:cs="Tahoma"/>
          <w:sz w:val="22"/>
          <w:szCs w:val="22"/>
        </w:rPr>
        <w:t>Art. 35.</w:t>
      </w:r>
      <w:r w:rsidRPr="00A86D9D">
        <w:rPr>
          <w:rStyle w:val="BodytextBoldSpacing0pt"/>
          <w:rFonts w:ascii="Tahoma" w:hAnsi="Tahoma" w:cs="Tahoma"/>
          <w:sz w:val="22"/>
          <w:szCs w:val="22"/>
        </w:rPr>
        <w:tab/>
        <w:t xml:space="preserve">(1) </w:t>
      </w:r>
      <w:r w:rsidRPr="00A86D9D">
        <w:rPr>
          <w:rFonts w:ascii="Tahoma" w:hAnsi="Tahoma" w:cs="Tahoma"/>
          <w:sz w:val="22"/>
          <w:szCs w:val="22"/>
        </w:rPr>
        <w:t>Prezentul Statut poate fi modificat doar prin Acte Adiţionale semnate de</w:t>
      </w:r>
      <w:r w:rsidR="00A86D9D" w:rsidRPr="00A86D9D">
        <w:rPr>
          <w:rFonts w:ascii="Tahoma" w:hAnsi="Tahoma" w:cs="Tahoma"/>
          <w:sz w:val="22"/>
          <w:szCs w:val="22"/>
        </w:rPr>
        <w:t xml:space="preserve"> </w:t>
      </w:r>
      <w:r w:rsidRPr="00A86D9D">
        <w:rPr>
          <w:rFonts w:ascii="Tahoma" w:hAnsi="Tahoma" w:cs="Tahoma"/>
          <w:sz w:val="22"/>
          <w:szCs w:val="22"/>
        </w:rPr>
        <w:t>reprezentanţii tuturor Asociaţilor, special împuterniciţi în acest scop.</w:t>
      </w:r>
    </w:p>
    <w:p w:rsidR="00CB20DA" w:rsidRPr="00A86D9D" w:rsidRDefault="00CB20DA" w:rsidP="004F7A55">
      <w:pPr>
        <w:pStyle w:val="BodyText2"/>
        <w:numPr>
          <w:ilvl w:val="0"/>
          <w:numId w:val="14"/>
        </w:numPr>
        <w:shd w:val="clear" w:color="auto" w:fill="auto"/>
        <w:tabs>
          <w:tab w:val="left" w:pos="485"/>
        </w:tabs>
        <w:spacing w:before="0" w:after="0" w:line="240" w:lineRule="auto"/>
        <w:ind w:left="120" w:right="360" w:firstLine="0"/>
        <w:jc w:val="both"/>
        <w:rPr>
          <w:rFonts w:ascii="Tahoma" w:hAnsi="Tahoma" w:cs="Tahoma"/>
          <w:sz w:val="22"/>
          <w:szCs w:val="22"/>
        </w:rPr>
      </w:pPr>
      <w:r w:rsidRPr="00A86D9D">
        <w:rPr>
          <w:rFonts w:ascii="Tahoma" w:hAnsi="Tahoma" w:cs="Tahoma"/>
          <w:sz w:val="22"/>
          <w:szCs w:val="22"/>
        </w:rPr>
        <w:t>Prezentul Statut este guvernat de legea română. În situaţia în care intervin modificări ale legislaţiei în domeniu, prezentul Statut va fi modificat în conformitate cu noile prevederi.</w:t>
      </w:r>
    </w:p>
    <w:p w:rsidR="00CB20DA" w:rsidRPr="00A86D9D" w:rsidRDefault="00CB20DA" w:rsidP="004F7A55">
      <w:pPr>
        <w:pStyle w:val="BodyText2"/>
        <w:numPr>
          <w:ilvl w:val="0"/>
          <w:numId w:val="14"/>
        </w:numPr>
        <w:shd w:val="clear" w:color="auto" w:fill="auto"/>
        <w:tabs>
          <w:tab w:val="left" w:pos="485"/>
        </w:tabs>
        <w:spacing w:before="0" w:after="0" w:line="240" w:lineRule="auto"/>
        <w:ind w:left="120" w:right="360" w:firstLine="0"/>
        <w:jc w:val="both"/>
        <w:rPr>
          <w:rFonts w:ascii="Tahoma" w:hAnsi="Tahoma" w:cs="Tahoma"/>
          <w:sz w:val="22"/>
          <w:szCs w:val="22"/>
        </w:rPr>
      </w:pPr>
      <w:r w:rsidRPr="00A86D9D">
        <w:rPr>
          <w:rFonts w:ascii="Tahoma" w:hAnsi="Tahoma" w:cs="Tahoma"/>
          <w:sz w:val="22"/>
          <w:szCs w:val="22"/>
        </w:rPr>
        <w:t>Toate litigiile născute din sau în legătură cu acest Statut, inclusiv orice problemă privind interpretarea, validitatea sau încetarea acestuia, care nu pot fi rezolvate pe cale amiabilă, vor fi prezentate spre soluţionare instanţelor judecătoreşti competente.</w:t>
      </w:r>
    </w:p>
    <w:p w:rsidR="00A86D9D" w:rsidRPr="00A86D9D" w:rsidRDefault="00CB20DA" w:rsidP="004F7A55">
      <w:pPr>
        <w:pStyle w:val="BodyText2"/>
        <w:numPr>
          <w:ilvl w:val="0"/>
          <w:numId w:val="14"/>
        </w:numPr>
        <w:shd w:val="clear" w:color="auto" w:fill="auto"/>
        <w:tabs>
          <w:tab w:val="left" w:pos="567"/>
        </w:tabs>
        <w:spacing w:before="0" w:after="0" w:line="240" w:lineRule="auto"/>
        <w:ind w:left="120" w:firstLine="0"/>
        <w:jc w:val="both"/>
        <w:rPr>
          <w:rFonts w:ascii="Tahoma" w:hAnsi="Tahoma" w:cs="Tahoma"/>
          <w:sz w:val="22"/>
          <w:szCs w:val="22"/>
        </w:rPr>
      </w:pPr>
      <w:r w:rsidRPr="00A86D9D">
        <w:rPr>
          <w:rFonts w:ascii="Tahoma" w:hAnsi="Tahoma" w:cs="Tahoma"/>
          <w:sz w:val="22"/>
          <w:szCs w:val="22"/>
        </w:rPr>
        <w:t>Pentru</w:t>
      </w:r>
      <w:r w:rsidRPr="00A86D9D">
        <w:rPr>
          <w:rFonts w:ascii="Tahoma" w:hAnsi="Tahoma" w:cs="Tahoma"/>
          <w:sz w:val="22"/>
          <w:szCs w:val="22"/>
        </w:rPr>
        <w:tab/>
        <w:t>autentificarea şi înscrierea modificărilor Statutului Asociaţiei de Dezvoltarea</w:t>
      </w:r>
      <w:r w:rsidR="00A86D9D" w:rsidRPr="00A86D9D">
        <w:rPr>
          <w:rFonts w:ascii="Tahoma" w:hAnsi="Tahoma" w:cs="Tahoma"/>
          <w:sz w:val="22"/>
          <w:szCs w:val="22"/>
        </w:rPr>
        <w:t xml:space="preserve"> </w:t>
      </w:r>
      <w:r w:rsidRPr="00A86D9D">
        <w:rPr>
          <w:rFonts w:ascii="Tahoma" w:hAnsi="Tahoma" w:cs="Tahoma"/>
          <w:sz w:val="22"/>
          <w:szCs w:val="22"/>
        </w:rPr>
        <w:t xml:space="preserve">Intercomunitară </w:t>
      </w:r>
      <w:r w:rsidR="00A86D9D" w:rsidRPr="00A86D9D">
        <w:rPr>
          <w:rFonts w:ascii="Tahoma" w:hAnsi="Tahoma" w:cs="Tahoma"/>
          <w:sz w:val="22"/>
          <w:szCs w:val="22"/>
        </w:rPr>
        <w:t xml:space="preserve">”EXTINDERE MAGISTRALĂ GAZ - </w:t>
      </w:r>
      <w:r w:rsidRPr="00A86D9D">
        <w:rPr>
          <w:rFonts w:ascii="Tahoma" w:hAnsi="Tahoma" w:cs="Tahoma"/>
          <w:sz w:val="22"/>
          <w:szCs w:val="22"/>
        </w:rPr>
        <w:t xml:space="preserve">VALEA </w:t>
      </w:r>
      <w:r w:rsidR="00A86D9D" w:rsidRPr="00A86D9D">
        <w:rPr>
          <w:rFonts w:ascii="Tahoma" w:hAnsi="Tahoma" w:cs="Tahoma"/>
          <w:sz w:val="22"/>
          <w:szCs w:val="22"/>
        </w:rPr>
        <w:t>CRIȘULUI ALB”</w:t>
      </w:r>
      <w:r w:rsidRPr="00A86D9D">
        <w:rPr>
          <w:rFonts w:ascii="Tahoma" w:hAnsi="Tahoma" w:cs="Tahoma"/>
          <w:sz w:val="22"/>
          <w:szCs w:val="22"/>
        </w:rPr>
        <w:t xml:space="preserve"> se împuterniceşte </w:t>
      </w:r>
      <w:r w:rsidRPr="00A86D9D">
        <w:rPr>
          <w:rFonts w:ascii="Tahoma" w:hAnsi="Tahoma" w:cs="Tahoma"/>
          <w:sz w:val="22"/>
          <w:szCs w:val="22"/>
        </w:rPr>
        <w:tab/>
      </w:r>
      <w:r w:rsidR="00A86D9D" w:rsidRPr="00A86D9D">
        <w:rPr>
          <w:rFonts w:ascii="Tahoma" w:hAnsi="Tahoma" w:cs="Tahoma"/>
          <w:color w:val="000000"/>
          <w:sz w:val="22"/>
          <w:szCs w:val="22"/>
        </w:rPr>
        <w:t>Dl. Știop Falavius – Marius, cet</w:t>
      </w:r>
      <w:r w:rsidR="00A86D9D" w:rsidRPr="00A86D9D">
        <w:rPr>
          <w:rFonts w:ascii="Tahoma" w:hAnsi="Tahoma" w:cs="Tahoma"/>
          <w:sz w:val="22"/>
          <w:szCs w:val="22"/>
        </w:rPr>
        <w:t>ăţean român, născut la data de 15.08.1980, î</w:t>
      </w:r>
      <w:r w:rsidR="00A86D9D" w:rsidRPr="00A86D9D">
        <w:rPr>
          <w:rFonts w:ascii="Tahoma" w:hAnsi="Tahoma" w:cs="Tahoma"/>
          <w:color w:val="000000"/>
          <w:sz w:val="22"/>
          <w:szCs w:val="22"/>
        </w:rPr>
        <w:t>n</w:t>
      </w:r>
      <w:r w:rsidR="00A86D9D" w:rsidRPr="00A86D9D">
        <w:rPr>
          <w:rFonts w:ascii="Tahoma" w:hAnsi="Tahoma" w:cs="Tahoma"/>
          <w:sz w:val="22"/>
          <w:szCs w:val="22"/>
        </w:rPr>
        <w:t xml:space="preserve"> Mun. Arad, Jud. Arad</w:t>
      </w:r>
      <w:r w:rsidR="00A86D9D" w:rsidRPr="00A86D9D">
        <w:rPr>
          <w:rFonts w:ascii="Tahoma" w:hAnsi="Tahoma" w:cs="Tahoma"/>
          <w:color w:val="000000"/>
          <w:sz w:val="22"/>
          <w:szCs w:val="22"/>
        </w:rPr>
        <w:t xml:space="preserve">, </w:t>
      </w:r>
      <w:r w:rsidR="001F662C">
        <w:rPr>
          <w:rFonts w:ascii="Tahoma" w:hAnsi="Tahoma" w:cs="Tahoma"/>
          <w:color w:val="000000"/>
          <w:sz w:val="22"/>
          <w:szCs w:val="22"/>
        </w:rPr>
        <w:t xml:space="preserve">CNP 1800815020073, </w:t>
      </w:r>
      <w:r w:rsidR="00A86D9D" w:rsidRPr="00A86D9D">
        <w:rPr>
          <w:rFonts w:ascii="Tahoma" w:hAnsi="Tahoma" w:cs="Tahoma"/>
          <w:color w:val="000000"/>
          <w:sz w:val="22"/>
          <w:szCs w:val="22"/>
        </w:rPr>
        <w:t>domiciliat în</w:t>
      </w:r>
      <w:r w:rsidR="00A86D9D" w:rsidRPr="00A86D9D">
        <w:rPr>
          <w:rFonts w:ascii="Tahoma" w:hAnsi="Tahoma" w:cs="Tahoma"/>
          <w:sz w:val="22"/>
          <w:szCs w:val="22"/>
        </w:rPr>
        <w:t xml:space="preserve"> Orș. Sebiș, </w:t>
      </w:r>
      <w:r w:rsidR="00A86D9D" w:rsidRPr="00A86D9D">
        <w:rPr>
          <w:rFonts w:ascii="Tahoma" w:hAnsi="Tahoma" w:cs="Tahoma"/>
          <w:color w:val="000000"/>
          <w:sz w:val="22"/>
          <w:szCs w:val="22"/>
        </w:rPr>
        <w:t>str</w:t>
      </w:r>
      <w:r w:rsidR="00A86D9D" w:rsidRPr="00A86D9D">
        <w:rPr>
          <w:rFonts w:ascii="Tahoma" w:hAnsi="Tahoma" w:cs="Tahoma"/>
          <w:sz w:val="22"/>
          <w:szCs w:val="22"/>
        </w:rPr>
        <w:t>. Dunării,</w:t>
      </w:r>
      <w:r w:rsidR="00A86D9D" w:rsidRPr="00A86D9D">
        <w:rPr>
          <w:rFonts w:ascii="Tahoma" w:hAnsi="Tahoma" w:cs="Tahoma"/>
          <w:color w:val="000000"/>
          <w:sz w:val="22"/>
          <w:szCs w:val="22"/>
        </w:rPr>
        <w:t xml:space="preserve"> nr</w:t>
      </w:r>
      <w:r w:rsidR="00A86D9D" w:rsidRPr="00A86D9D">
        <w:rPr>
          <w:rFonts w:ascii="Tahoma" w:hAnsi="Tahoma" w:cs="Tahoma"/>
          <w:sz w:val="22"/>
          <w:szCs w:val="22"/>
        </w:rPr>
        <w:t xml:space="preserve">. 50, </w:t>
      </w:r>
      <w:r w:rsidR="00A86D9D" w:rsidRPr="00A86D9D">
        <w:rPr>
          <w:rFonts w:ascii="Tahoma" w:hAnsi="Tahoma" w:cs="Tahoma"/>
          <w:color w:val="000000"/>
          <w:sz w:val="22"/>
          <w:szCs w:val="22"/>
        </w:rPr>
        <w:t>Jud.</w:t>
      </w:r>
      <w:r w:rsidR="00A86D9D" w:rsidRPr="00A86D9D">
        <w:rPr>
          <w:rFonts w:ascii="Tahoma" w:hAnsi="Tahoma" w:cs="Tahoma"/>
          <w:sz w:val="22"/>
          <w:szCs w:val="22"/>
        </w:rPr>
        <w:t>Arad.</w:t>
      </w:r>
    </w:p>
    <w:p w:rsidR="00CB20DA" w:rsidRDefault="00CB20DA" w:rsidP="004F7A55">
      <w:pPr>
        <w:pStyle w:val="BodyText2"/>
        <w:numPr>
          <w:ilvl w:val="0"/>
          <w:numId w:val="14"/>
        </w:numPr>
        <w:shd w:val="clear" w:color="auto" w:fill="auto"/>
        <w:tabs>
          <w:tab w:val="left" w:pos="567"/>
        </w:tabs>
        <w:spacing w:before="0" w:after="0" w:line="240" w:lineRule="auto"/>
        <w:ind w:left="120" w:firstLine="0"/>
        <w:jc w:val="both"/>
        <w:rPr>
          <w:rFonts w:ascii="Tahoma" w:hAnsi="Tahoma" w:cs="Tahoma"/>
          <w:sz w:val="22"/>
          <w:szCs w:val="22"/>
        </w:rPr>
      </w:pPr>
      <w:r w:rsidRPr="00A86D9D">
        <w:rPr>
          <w:rFonts w:ascii="Tahoma" w:hAnsi="Tahoma" w:cs="Tahoma"/>
          <w:sz w:val="22"/>
          <w:szCs w:val="22"/>
        </w:rPr>
        <w:t>Prezentul Statut a fost semnat în ........ exemplare originale, astăzi, dată autentificării sale.</w:t>
      </w:r>
    </w:p>
    <w:p w:rsidR="004F7A55" w:rsidRDefault="004F7A55" w:rsidP="004F7A55">
      <w:pPr>
        <w:pStyle w:val="BodyText2"/>
        <w:shd w:val="clear" w:color="auto" w:fill="auto"/>
        <w:tabs>
          <w:tab w:val="left" w:pos="567"/>
        </w:tabs>
        <w:spacing w:before="0" w:after="0" w:line="240" w:lineRule="auto"/>
        <w:ind w:firstLine="0"/>
        <w:jc w:val="both"/>
        <w:rPr>
          <w:rFonts w:ascii="Tahoma" w:hAnsi="Tahoma" w:cs="Tahoma"/>
          <w:sz w:val="22"/>
          <w:szCs w:val="22"/>
        </w:rPr>
      </w:pPr>
    </w:p>
    <w:p w:rsidR="004F7A55" w:rsidRPr="00A86D9D" w:rsidRDefault="004F7A55" w:rsidP="004F7A55">
      <w:pPr>
        <w:pStyle w:val="BodyText2"/>
        <w:shd w:val="clear" w:color="auto" w:fill="auto"/>
        <w:tabs>
          <w:tab w:val="left" w:pos="567"/>
        </w:tabs>
        <w:spacing w:before="0" w:after="0" w:line="240" w:lineRule="auto"/>
        <w:ind w:firstLine="0"/>
        <w:jc w:val="both"/>
        <w:rPr>
          <w:rFonts w:ascii="Tahoma" w:hAnsi="Tahoma" w:cs="Tahoma"/>
          <w:sz w:val="22"/>
          <w:szCs w:val="22"/>
        </w:rPr>
      </w:pPr>
    </w:p>
    <w:p w:rsidR="00CB20DA" w:rsidRDefault="00CB20DA" w:rsidP="004F7A55">
      <w:pPr>
        <w:pStyle w:val="BodyText2"/>
        <w:shd w:val="clear" w:color="auto" w:fill="auto"/>
        <w:tabs>
          <w:tab w:val="right" w:pos="6610"/>
          <w:tab w:val="center" w:pos="6774"/>
          <w:tab w:val="right" w:pos="7810"/>
        </w:tabs>
        <w:spacing w:before="0" w:after="0" w:line="240" w:lineRule="auto"/>
        <w:ind w:left="1940" w:firstLine="0"/>
        <w:jc w:val="both"/>
        <w:rPr>
          <w:rFonts w:ascii="Tahoma" w:hAnsi="Tahoma" w:cs="Tahoma"/>
          <w:sz w:val="22"/>
          <w:szCs w:val="22"/>
        </w:rPr>
      </w:pPr>
      <w:r w:rsidRPr="00A86D9D">
        <w:rPr>
          <w:rStyle w:val="BodytextBoldSpacing0pt"/>
          <w:rFonts w:ascii="Tahoma" w:hAnsi="Tahoma" w:cs="Tahoma"/>
          <w:sz w:val="22"/>
          <w:szCs w:val="22"/>
        </w:rPr>
        <w:t xml:space="preserve">Asociaţii </w:t>
      </w:r>
      <w:r w:rsidRPr="00A86D9D">
        <w:rPr>
          <w:rFonts w:ascii="Tahoma" w:hAnsi="Tahoma" w:cs="Tahoma"/>
          <w:sz w:val="22"/>
          <w:szCs w:val="22"/>
        </w:rPr>
        <w:t>:</w:t>
      </w:r>
      <w:r w:rsidRPr="00A86D9D">
        <w:rPr>
          <w:rFonts w:ascii="Tahoma" w:hAnsi="Tahoma" w:cs="Tahoma"/>
          <w:sz w:val="22"/>
          <w:szCs w:val="22"/>
        </w:rPr>
        <w:tab/>
        <w:t>Semnătura</w:t>
      </w:r>
      <w:r w:rsidRPr="00A86D9D">
        <w:rPr>
          <w:rFonts w:ascii="Tahoma" w:hAnsi="Tahoma" w:cs="Tahoma"/>
          <w:sz w:val="22"/>
          <w:szCs w:val="22"/>
        </w:rPr>
        <w:tab/>
        <w:t>şi</w:t>
      </w:r>
      <w:r w:rsidRPr="00A86D9D">
        <w:rPr>
          <w:rFonts w:ascii="Tahoma" w:hAnsi="Tahoma" w:cs="Tahoma"/>
          <w:sz w:val="22"/>
          <w:szCs w:val="22"/>
        </w:rPr>
        <w:tab/>
      </w:r>
      <w:r w:rsidR="001564E5">
        <w:rPr>
          <w:rFonts w:ascii="Tahoma" w:hAnsi="Tahoma" w:cs="Tahoma"/>
          <w:sz w:val="22"/>
          <w:szCs w:val="22"/>
        </w:rPr>
        <w:t>ștampila</w:t>
      </w:r>
    </w:p>
    <w:p w:rsidR="001564E5" w:rsidRDefault="004A006D" w:rsidP="004A006D">
      <w:pPr>
        <w:pStyle w:val="BodyText2"/>
        <w:shd w:val="clear" w:color="auto" w:fill="auto"/>
        <w:tabs>
          <w:tab w:val="center" w:pos="6774"/>
          <w:tab w:val="right" w:pos="7230"/>
          <w:tab w:val="right" w:pos="7810"/>
        </w:tabs>
        <w:spacing w:before="0" w:after="0" w:line="240" w:lineRule="auto"/>
        <w:ind w:left="1940" w:firstLine="0"/>
        <w:jc w:val="both"/>
        <w:rPr>
          <w:rFonts w:ascii="Tahoma" w:hAnsi="Tahoma" w:cs="Tahoma"/>
          <w:sz w:val="22"/>
          <w:szCs w:val="22"/>
        </w:rPr>
      </w:pPr>
      <w:r>
        <w:rPr>
          <w:rFonts w:ascii="Tahoma" w:hAnsi="Tahoma" w:cs="Tahoma"/>
          <w:sz w:val="22"/>
          <w:szCs w:val="22"/>
        </w:rPr>
        <w:t>………………..</w:t>
      </w:r>
      <w:r>
        <w:rPr>
          <w:rFonts w:ascii="Tahoma" w:hAnsi="Tahoma" w:cs="Tahoma"/>
          <w:sz w:val="22"/>
          <w:szCs w:val="22"/>
        </w:rPr>
        <w:tab/>
        <w:t>………………</w:t>
      </w:r>
    </w:p>
    <w:p w:rsidR="001564E5" w:rsidRPr="001564E5" w:rsidRDefault="001564E5" w:rsidP="001564E5">
      <w:pPr>
        <w:widowControl w:val="0"/>
        <w:spacing w:after="0" w:line="240" w:lineRule="auto"/>
        <w:ind w:firstLine="708"/>
        <w:jc w:val="both"/>
        <w:rPr>
          <w:rFonts w:ascii="Tahoma" w:eastAsia="Courier New" w:hAnsi="Tahoma" w:cs="Tahoma"/>
          <w:color w:val="000000"/>
          <w:sz w:val="24"/>
          <w:szCs w:val="24"/>
        </w:rPr>
      </w:pPr>
    </w:p>
    <w:p w:rsidR="001564E5" w:rsidRPr="001564E5" w:rsidRDefault="001564E5" w:rsidP="001564E5">
      <w:pPr>
        <w:widowControl w:val="0"/>
        <w:spacing w:after="0" w:line="240" w:lineRule="auto"/>
        <w:ind w:firstLine="708"/>
        <w:jc w:val="both"/>
        <w:rPr>
          <w:rFonts w:ascii="Tahoma" w:eastAsia="Courier New" w:hAnsi="Tahoma" w:cs="Tahoma"/>
          <w:color w:val="000000"/>
          <w:sz w:val="24"/>
          <w:szCs w:val="24"/>
        </w:rPr>
      </w:pPr>
      <w:r w:rsidRPr="001564E5">
        <w:rPr>
          <w:rFonts w:ascii="Tahoma" w:eastAsia="Courier New" w:hAnsi="Tahoma" w:cs="Tahoma"/>
          <w:color w:val="000000"/>
          <w:sz w:val="24"/>
          <w:szCs w:val="24"/>
        </w:rPr>
        <w:tab/>
      </w:r>
      <w:r w:rsidR="00773373">
        <w:rPr>
          <w:rFonts w:ascii="Tahoma" w:eastAsia="Courier New" w:hAnsi="Tahoma" w:cs="Tahoma"/>
          <w:color w:val="000000"/>
          <w:sz w:val="24"/>
          <w:szCs w:val="24"/>
        </w:rPr>
        <w:t xml:space="preserve">Președinte, </w:t>
      </w:r>
      <w:r w:rsidR="00773373">
        <w:rPr>
          <w:rFonts w:ascii="Tahoma" w:eastAsia="Courier New" w:hAnsi="Tahoma" w:cs="Tahoma"/>
          <w:color w:val="000000"/>
          <w:sz w:val="24"/>
          <w:szCs w:val="24"/>
        </w:rPr>
        <w:tab/>
      </w:r>
      <w:r w:rsidR="00773373">
        <w:rPr>
          <w:rFonts w:ascii="Tahoma" w:eastAsia="Courier New" w:hAnsi="Tahoma" w:cs="Tahoma"/>
          <w:color w:val="000000"/>
          <w:sz w:val="24"/>
          <w:szCs w:val="24"/>
        </w:rPr>
        <w:tab/>
      </w:r>
      <w:r w:rsidR="00773373">
        <w:rPr>
          <w:rFonts w:ascii="Tahoma" w:eastAsia="Courier New" w:hAnsi="Tahoma" w:cs="Tahoma"/>
          <w:color w:val="000000"/>
          <w:sz w:val="24"/>
          <w:szCs w:val="24"/>
        </w:rPr>
        <w:tab/>
      </w:r>
      <w:r w:rsidR="00773373">
        <w:rPr>
          <w:rFonts w:ascii="Tahoma" w:eastAsia="Courier New" w:hAnsi="Tahoma" w:cs="Tahoma"/>
          <w:color w:val="000000"/>
          <w:sz w:val="24"/>
          <w:szCs w:val="24"/>
        </w:rPr>
        <w:tab/>
      </w:r>
      <w:r w:rsidR="00773373">
        <w:rPr>
          <w:rFonts w:ascii="Tahoma" w:eastAsia="Courier New" w:hAnsi="Tahoma" w:cs="Tahoma"/>
          <w:color w:val="000000"/>
          <w:sz w:val="24"/>
          <w:szCs w:val="24"/>
        </w:rPr>
        <w:tab/>
      </w:r>
      <w:r w:rsidR="00773373">
        <w:rPr>
          <w:rFonts w:ascii="Tahoma" w:eastAsia="Courier New" w:hAnsi="Tahoma" w:cs="Tahoma"/>
          <w:color w:val="000000"/>
          <w:sz w:val="24"/>
          <w:szCs w:val="24"/>
        </w:rPr>
        <w:tab/>
      </w:r>
      <w:r w:rsidRPr="001564E5">
        <w:rPr>
          <w:rFonts w:ascii="Tahoma" w:eastAsia="Courier New" w:hAnsi="Tahoma" w:cs="Tahoma"/>
          <w:color w:val="000000"/>
          <w:sz w:val="24"/>
          <w:szCs w:val="24"/>
        </w:rPr>
        <w:t xml:space="preserve">Avizat, </w:t>
      </w:r>
    </w:p>
    <w:p w:rsidR="001564E5" w:rsidRPr="001564E5" w:rsidRDefault="001564E5" w:rsidP="001564E5">
      <w:pPr>
        <w:widowControl w:val="0"/>
        <w:spacing w:after="0" w:line="240" w:lineRule="auto"/>
        <w:ind w:firstLine="708"/>
        <w:jc w:val="both"/>
        <w:rPr>
          <w:rFonts w:ascii="Tahoma" w:eastAsia="Courier New" w:hAnsi="Tahoma" w:cs="Tahoma"/>
          <w:color w:val="000000"/>
          <w:sz w:val="24"/>
          <w:szCs w:val="24"/>
        </w:rPr>
      </w:pPr>
      <w:r w:rsidRPr="001564E5">
        <w:rPr>
          <w:rFonts w:ascii="Tahoma" w:eastAsia="Courier New" w:hAnsi="Tahoma" w:cs="Tahoma"/>
          <w:color w:val="000000"/>
          <w:sz w:val="24"/>
          <w:szCs w:val="24"/>
        </w:rPr>
        <w:tab/>
      </w:r>
      <w:r w:rsidR="00773373">
        <w:rPr>
          <w:rFonts w:ascii="Tahoma" w:eastAsia="Courier New" w:hAnsi="Tahoma" w:cs="Tahoma"/>
          <w:color w:val="000000"/>
          <w:sz w:val="24"/>
          <w:szCs w:val="24"/>
        </w:rPr>
        <w:tab/>
      </w:r>
      <w:r w:rsidR="00773373">
        <w:rPr>
          <w:rFonts w:ascii="Tahoma" w:eastAsia="Courier New" w:hAnsi="Tahoma" w:cs="Tahoma"/>
          <w:color w:val="000000"/>
          <w:sz w:val="24"/>
          <w:szCs w:val="24"/>
        </w:rPr>
        <w:tab/>
      </w:r>
      <w:r w:rsidR="00773373">
        <w:rPr>
          <w:rFonts w:ascii="Tahoma" w:eastAsia="Courier New" w:hAnsi="Tahoma" w:cs="Tahoma"/>
          <w:color w:val="000000"/>
          <w:sz w:val="24"/>
          <w:szCs w:val="24"/>
        </w:rPr>
        <w:tab/>
      </w:r>
      <w:r w:rsidR="00773373">
        <w:rPr>
          <w:rFonts w:ascii="Tahoma" w:eastAsia="Courier New" w:hAnsi="Tahoma" w:cs="Tahoma"/>
          <w:color w:val="000000"/>
          <w:sz w:val="24"/>
          <w:szCs w:val="24"/>
        </w:rPr>
        <w:tab/>
      </w:r>
      <w:r w:rsidR="00773373">
        <w:rPr>
          <w:rFonts w:ascii="Tahoma" w:eastAsia="Courier New" w:hAnsi="Tahoma" w:cs="Tahoma"/>
          <w:color w:val="000000"/>
          <w:sz w:val="24"/>
          <w:szCs w:val="24"/>
        </w:rPr>
        <w:tab/>
      </w:r>
      <w:r w:rsidR="00773373">
        <w:rPr>
          <w:rFonts w:ascii="Tahoma" w:eastAsia="Courier New" w:hAnsi="Tahoma" w:cs="Tahoma"/>
          <w:color w:val="000000"/>
          <w:sz w:val="24"/>
          <w:szCs w:val="24"/>
        </w:rPr>
        <w:tab/>
      </w:r>
      <w:r w:rsidR="004A006D">
        <w:rPr>
          <w:rFonts w:ascii="Tahoma" w:eastAsia="Courier New" w:hAnsi="Tahoma" w:cs="Tahoma"/>
          <w:color w:val="000000"/>
          <w:sz w:val="24"/>
          <w:szCs w:val="24"/>
        </w:rPr>
        <w:tab/>
      </w:r>
      <w:r w:rsidRPr="001564E5">
        <w:rPr>
          <w:rFonts w:ascii="Tahoma" w:eastAsia="Courier New" w:hAnsi="Tahoma" w:cs="Tahoma"/>
          <w:color w:val="000000"/>
          <w:sz w:val="24"/>
          <w:szCs w:val="24"/>
        </w:rPr>
        <w:t>Secretar,</w:t>
      </w:r>
    </w:p>
    <w:p w:rsidR="001564E5" w:rsidRPr="00A86D9D" w:rsidRDefault="00773373" w:rsidP="004A006D">
      <w:pPr>
        <w:widowControl w:val="0"/>
        <w:spacing w:after="0" w:line="240" w:lineRule="auto"/>
        <w:ind w:firstLine="708"/>
        <w:jc w:val="both"/>
        <w:rPr>
          <w:rFonts w:ascii="Tahoma" w:hAnsi="Tahoma" w:cs="Tahoma"/>
        </w:rPr>
      </w:pPr>
      <w:r>
        <w:rPr>
          <w:rFonts w:ascii="Tahoma" w:eastAsia="Courier New" w:hAnsi="Tahoma" w:cs="Tahoma"/>
          <w:color w:val="000000"/>
          <w:sz w:val="24"/>
          <w:szCs w:val="24"/>
        </w:rPr>
        <w:tab/>
      </w:r>
      <w:r>
        <w:rPr>
          <w:rFonts w:ascii="Tahoma" w:eastAsia="Courier New" w:hAnsi="Tahoma" w:cs="Tahoma"/>
          <w:color w:val="000000"/>
          <w:sz w:val="24"/>
          <w:szCs w:val="24"/>
        </w:rPr>
        <w:tab/>
      </w:r>
      <w:r>
        <w:rPr>
          <w:rFonts w:ascii="Tahoma" w:eastAsia="Courier New" w:hAnsi="Tahoma" w:cs="Tahoma"/>
          <w:color w:val="000000"/>
          <w:sz w:val="24"/>
          <w:szCs w:val="24"/>
        </w:rPr>
        <w:tab/>
      </w:r>
      <w:r>
        <w:rPr>
          <w:rFonts w:ascii="Tahoma" w:eastAsia="Courier New" w:hAnsi="Tahoma" w:cs="Tahoma"/>
          <w:color w:val="000000"/>
          <w:sz w:val="24"/>
          <w:szCs w:val="24"/>
        </w:rPr>
        <w:tab/>
      </w:r>
      <w:r w:rsidR="001564E5">
        <w:rPr>
          <w:rFonts w:ascii="Tahoma" w:eastAsia="Courier New" w:hAnsi="Tahoma" w:cs="Tahoma"/>
          <w:color w:val="000000"/>
          <w:sz w:val="24"/>
          <w:szCs w:val="24"/>
        </w:rPr>
        <w:tab/>
      </w:r>
      <w:r w:rsidR="001564E5">
        <w:rPr>
          <w:rFonts w:ascii="Tahoma" w:eastAsia="Courier New" w:hAnsi="Tahoma" w:cs="Tahoma"/>
          <w:color w:val="000000"/>
          <w:sz w:val="24"/>
          <w:szCs w:val="24"/>
        </w:rPr>
        <w:tab/>
      </w:r>
      <w:r w:rsidR="001564E5">
        <w:rPr>
          <w:rFonts w:ascii="Tahoma" w:eastAsia="Courier New" w:hAnsi="Tahoma" w:cs="Tahoma"/>
          <w:color w:val="000000"/>
          <w:sz w:val="24"/>
          <w:szCs w:val="24"/>
        </w:rPr>
        <w:tab/>
      </w:r>
    </w:p>
    <w:p w:rsidR="00CB20DA" w:rsidRPr="00A86D9D" w:rsidRDefault="00CB20DA" w:rsidP="004F7A55">
      <w:pPr>
        <w:pStyle w:val="Listparagraf"/>
        <w:tabs>
          <w:tab w:val="left" w:pos="1766"/>
        </w:tabs>
        <w:spacing w:after="0" w:line="240" w:lineRule="auto"/>
        <w:ind w:left="2124"/>
        <w:jc w:val="both"/>
        <w:rPr>
          <w:rFonts w:ascii="Tahoma" w:hAnsi="Tahoma" w:cs="Tahoma"/>
        </w:rPr>
      </w:pPr>
    </w:p>
    <w:sectPr w:rsidR="00CB20DA" w:rsidRPr="00A86D9D" w:rsidSect="00A86D9D">
      <w:footerReference w:type="default" r:id="rId8"/>
      <w:pgSz w:w="11906" w:h="16838"/>
      <w:pgMar w:top="567" w:right="1418"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E17" w:rsidRDefault="00C04E17" w:rsidP="00A86D9D">
      <w:pPr>
        <w:spacing w:after="0" w:line="240" w:lineRule="auto"/>
      </w:pPr>
      <w:r>
        <w:separator/>
      </w:r>
    </w:p>
  </w:endnote>
  <w:endnote w:type="continuationSeparator" w:id="0">
    <w:p w:rsidR="00C04E17" w:rsidRDefault="00C04E17" w:rsidP="00A86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79771"/>
      <w:docPartObj>
        <w:docPartGallery w:val="Page Numbers (Bottom of Page)"/>
        <w:docPartUnique/>
      </w:docPartObj>
    </w:sdtPr>
    <w:sdtEndPr/>
    <w:sdtContent>
      <w:p w:rsidR="00A86D9D" w:rsidRDefault="00C04E17" w:rsidP="00A86D9D">
        <w:pPr>
          <w:pStyle w:val="Subsol"/>
          <w:jc w:val="right"/>
        </w:pPr>
        <w:r>
          <w:fldChar w:fldCharType="begin"/>
        </w:r>
        <w:r>
          <w:instrText xml:space="preserve"> PAGE   \* MERGEFORMAT </w:instrText>
        </w:r>
        <w:r>
          <w:fldChar w:fldCharType="separate"/>
        </w:r>
        <w:r w:rsidR="00BE4D64">
          <w:rPr>
            <w:noProof/>
          </w:rPr>
          <w:t>1</w:t>
        </w:r>
        <w:r>
          <w:rPr>
            <w:noProof/>
          </w:rPr>
          <w:fldChar w:fldCharType="end"/>
        </w:r>
      </w:p>
    </w:sdtContent>
  </w:sdt>
  <w:p w:rsidR="00A86D9D" w:rsidRDefault="00A86D9D" w:rsidP="00A86D9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E17" w:rsidRDefault="00C04E17" w:rsidP="00A86D9D">
      <w:pPr>
        <w:spacing w:after="0" w:line="240" w:lineRule="auto"/>
      </w:pPr>
      <w:r>
        <w:separator/>
      </w:r>
    </w:p>
  </w:footnote>
  <w:footnote w:type="continuationSeparator" w:id="0">
    <w:p w:rsidR="00C04E17" w:rsidRDefault="00C04E17" w:rsidP="00A86D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D03"/>
    <w:multiLevelType w:val="multilevel"/>
    <w:tmpl w:val="D6A4CA7E"/>
    <w:lvl w:ilvl="0">
      <w:start w:val="1"/>
      <w:numFmt w:val="decimal"/>
      <w:lvlText w:val="%1."/>
      <w:lvlJc w:val="left"/>
      <w:rPr>
        <w:rFonts w:ascii="Arial" w:eastAsia="Arial" w:hAnsi="Arial" w:cs="Arial"/>
        <w:b/>
        <w:bCs/>
        <w:i w:val="0"/>
        <w:iCs w:val="0"/>
        <w:smallCaps w:val="0"/>
        <w:strike w:val="0"/>
        <w:color w:val="000000"/>
        <w:spacing w:val="9"/>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6E4376"/>
    <w:multiLevelType w:val="multilevel"/>
    <w:tmpl w:val="710E9402"/>
    <w:lvl w:ilvl="0">
      <w:start w:val="1"/>
      <w:numFmt w:val="lowerLetter"/>
      <w:lvlText w:val="%1)"/>
      <w:lvlJc w:val="left"/>
      <w:rPr>
        <w:rFonts w:ascii="Arial" w:eastAsia="Arial" w:hAnsi="Arial" w:cs="Arial"/>
        <w:b w:val="0"/>
        <w:bCs w:val="0"/>
        <w:i w:val="0"/>
        <w:iCs w:val="0"/>
        <w:smallCaps w:val="0"/>
        <w:strike w:val="0"/>
        <w:color w:val="000000"/>
        <w:spacing w:val="5"/>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2A50C6"/>
    <w:multiLevelType w:val="multilevel"/>
    <w:tmpl w:val="15583B8E"/>
    <w:lvl w:ilvl="0">
      <w:start w:val="2"/>
      <w:numFmt w:val="decimal"/>
      <w:lvlText w:val="(%1)"/>
      <w:lvlJc w:val="left"/>
      <w:rPr>
        <w:rFonts w:ascii="Arial" w:eastAsia="Arial" w:hAnsi="Arial" w:cs="Arial"/>
        <w:b w:val="0"/>
        <w:bCs w:val="0"/>
        <w:i w:val="0"/>
        <w:iCs w:val="0"/>
        <w:smallCaps w:val="0"/>
        <w:strike w:val="0"/>
        <w:color w:val="000000"/>
        <w:spacing w:val="5"/>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4F2CD9"/>
    <w:multiLevelType w:val="multilevel"/>
    <w:tmpl w:val="709C720E"/>
    <w:lvl w:ilvl="0">
      <w:start w:val="1"/>
      <w:numFmt w:val="decimal"/>
      <w:lvlText w:val="%1."/>
      <w:lvlJc w:val="left"/>
      <w:rPr>
        <w:rFonts w:ascii="Arial" w:eastAsia="Arial" w:hAnsi="Arial" w:cs="Arial"/>
        <w:b/>
        <w:bCs/>
        <w:i w:val="0"/>
        <w:iCs w:val="0"/>
        <w:smallCaps w:val="0"/>
        <w:strike w:val="0"/>
        <w:color w:val="000000"/>
        <w:spacing w:val="6"/>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AA20EF"/>
    <w:multiLevelType w:val="multilevel"/>
    <w:tmpl w:val="445E2694"/>
    <w:lvl w:ilvl="0">
      <w:start w:val="1"/>
      <w:numFmt w:val="bullet"/>
      <w:lvlText w:val="•"/>
      <w:lvlJc w:val="left"/>
      <w:rPr>
        <w:rFonts w:ascii="Arial" w:eastAsia="Arial" w:hAnsi="Arial" w:cs="Arial"/>
        <w:b w:val="0"/>
        <w:bCs w:val="0"/>
        <w:i w:val="0"/>
        <w:iCs w:val="0"/>
        <w:smallCaps w:val="0"/>
        <w:strike w:val="0"/>
        <w:color w:val="000000"/>
        <w:spacing w:val="8"/>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4B78D4"/>
    <w:multiLevelType w:val="multilevel"/>
    <w:tmpl w:val="5A62E208"/>
    <w:lvl w:ilvl="0">
      <w:start w:val="1"/>
      <w:numFmt w:val="lowerLetter"/>
      <w:lvlText w:val="%1)"/>
      <w:lvlJc w:val="left"/>
      <w:rPr>
        <w:rFonts w:ascii="Arial" w:eastAsia="Arial" w:hAnsi="Arial" w:cs="Arial"/>
        <w:b w:val="0"/>
        <w:bCs w:val="0"/>
        <w:i w:val="0"/>
        <w:iCs w:val="0"/>
        <w:smallCaps w:val="0"/>
        <w:strike w:val="0"/>
        <w:color w:val="000000"/>
        <w:spacing w:val="5"/>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364C36"/>
    <w:multiLevelType w:val="multilevel"/>
    <w:tmpl w:val="15141340"/>
    <w:lvl w:ilvl="0">
      <w:start w:val="2"/>
      <w:numFmt w:val="decimal"/>
      <w:lvlText w:val="(%1)"/>
      <w:lvlJc w:val="left"/>
      <w:rPr>
        <w:rFonts w:ascii="Arial" w:eastAsia="Arial" w:hAnsi="Arial" w:cs="Arial"/>
        <w:b w:val="0"/>
        <w:bCs w:val="0"/>
        <w:i w:val="0"/>
        <w:iCs w:val="0"/>
        <w:smallCaps w:val="0"/>
        <w:strike w:val="0"/>
        <w:color w:val="000000"/>
        <w:spacing w:val="5"/>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5A3EB4"/>
    <w:multiLevelType w:val="hybridMultilevel"/>
    <w:tmpl w:val="2F949F42"/>
    <w:lvl w:ilvl="0" w:tplc="C5EEF66C">
      <w:start w:val="1"/>
      <w:numFmt w:val="lowerLetter"/>
      <w:lvlText w:val="%1)"/>
      <w:lvlJc w:val="left"/>
      <w:pPr>
        <w:ind w:left="2124" w:hanging="1764"/>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CAF5183"/>
    <w:multiLevelType w:val="multilevel"/>
    <w:tmpl w:val="A54AB5C8"/>
    <w:lvl w:ilvl="0">
      <w:start w:val="1"/>
      <w:numFmt w:val="lowerLetter"/>
      <w:lvlText w:val="%1."/>
      <w:lvlJc w:val="left"/>
      <w:rPr>
        <w:rFonts w:ascii="Arial" w:eastAsia="Arial" w:hAnsi="Arial" w:cs="Arial"/>
        <w:b w:val="0"/>
        <w:bCs w:val="0"/>
        <w:i w:val="0"/>
        <w:iCs w:val="0"/>
        <w:smallCaps w:val="0"/>
        <w:strike w:val="0"/>
        <w:color w:val="000000"/>
        <w:spacing w:val="5"/>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8F1175"/>
    <w:multiLevelType w:val="multilevel"/>
    <w:tmpl w:val="D5C6C22A"/>
    <w:lvl w:ilvl="0">
      <w:start w:val="1"/>
      <w:numFmt w:val="lowerLetter"/>
      <w:lvlText w:val="%1)"/>
      <w:lvlJc w:val="left"/>
      <w:rPr>
        <w:rFonts w:asciiTheme="minorHAnsi" w:eastAsiaTheme="minorHAnsi" w:hAnsiTheme="minorHAnsi" w:cstheme="minorBidi"/>
        <w:b w:val="0"/>
        <w:bCs w:val="0"/>
        <w:i w:val="0"/>
        <w:iCs w:val="0"/>
        <w:smallCaps w:val="0"/>
        <w:strike w:val="0"/>
        <w:color w:val="000000"/>
        <w:spacing w:val="5"/>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2C08BF"/>
    <w:multiLevelType w:val="multilevel"/>
    <w:tmpl w:val="6D18B722"/>
    <w:lvl w:ilvl="0">
      <w:start w:val="1"/>
      <w:numFmt w:val="lowerLetter"/>
      <w:lvlText w:val="%1)"/>
      <w:lvlJc w:val="left"/>
      <w:rPr>
        <w:rFonts w:ascii="Arial" w:eastAsia="Arial" w:hAnsi="Arial" w:cs="Arial"/>
        <w:b w:val="0"/>
        <w:bCs w:val="0"/>
        <w:i w:val="0"/>
        <w:iCs w:val="0"/>
        <w:smallCaps w:val="0"/>
        <w:strike w:val="0"/>
        <w:color w:val="000000"/>
        <w:spacing w:val="5"/>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B35A26"/>
    <w:multiLevelType w:val="multilevel"/>
    <w:tmpl w:val="365CEF62"/>
    <w:lvl w:ilvl="0">
      <w:start w:val="1"/>
      <w:numFmt w:val="lowerLetter"/>
      <w:lvlText w:val="%1)"/>
      <w:lvlJc w:val="left"/>
      <w:rPr>
        <w:rFonts w:ascii="Arial" w:eastAsia="Arial" w:hAnsi="Arial" w:cs="Arial"/>
        <w:b w:val="0"/>
        <w:bCs w:val="0"/>
        <w:i w:val="0"/>
        <w:iCs w:val="0"/>
        <w:smallCaps w:val="0"/>
        <w:strike w:val="0"/>
        <w:color w:val="000000"/>
        <w:spacing w:val="5"/>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6D0B26"/>
    <w:multiLevelType w:val="multilevel"/>
    <w:tmpl w:val="B580770E"/>
    <w:lvl w:ilvl="0">
      <w:start w:val="1"/>
      <w:numFmt w:val="bullet"/>
      <w:lvlText w:val="-"/>
      <w:lvlJc w:val="left"/>
      <w:rPr>
        <w:rFonts w:ascii="Arial" w:eastAsia="Arial" w:hAnsi="Arial" w:cs="Arial"/>
        <w:b w:val="0"/>
        <w:bCs w:val="0"/>
        <w:i w:val="0"/>
        <w:iCs w:val="0"/>
        <w:smallCaps w:val="0"/>
        <w:strike w:val="0"/>
        <w:color w:val="000000"/>
        <w:spacing w:val="5"/>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0D27C8"/>
    <w:multiLevelType w:val="multilevel"/>
    <w:tmpl w:val="B84609D2"/>
    <w:lvl w:ilvl="0">
      <w:start w:val="1"/>
      <w:numFmt w:val="lowerLetter"/>
      <w:lvlText w:val="%1)"/>
      <w:lvlJc w:val="left"/>
      <w:rPr>
        <w:rFonts w:ascii="Arial" w:eastAsia="Arial" w:hAnsi="Arial" w:cs="Arial"/>
        <w:b w:val="0"/>
        <w:bCs w:val="0"/>
        <w:i w:val="0"/>
        <w:iCs w:val="0"/>
        <w:smallCaps w:val="0"/>
        <w:strike w:val="0"/>
        <w:color w:val="000000"/>
        <w:spacing w:val="5"/>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5A0C43"/>
    <w:multiLevelType w:val="multilevel"/>
    <w:tmpl w:val="457AC3D0"/>
    <w:lvl w:ilvl="0">
      <w:start w:val="2"/>
      <w:numFmt w:val="decimal"/>
      <w:lvlText w:val="(%1)"/>
      <w:lvlJc w:val="left"/>
      <w:rPr>
        <w:rFonts w:ascii="Arial" w:eastAsia="Arial" w:hAnsi="Arial" w:cs="Arial"/>
        <w:b/>
        <w:bCs/>
        <w:i w:val="0"/>
        <w:iCs w:val="0"/>
        <w:smallCaps w:val="0"/>
        <w:strike w:val="0"/>
        <w:color w:val="000000"/>
        <w:spacing w:val="6"/>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6177DD"/>
    <w:multiLevelType w:val="hybridMultilevel"/>
    <w:tmpl w:val="62909EAC"/>
    <w:lvl w:ilvl="0" w:tplc="FCEEEAE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D9E5FDD"/>
    <w:multiLevelType w:val="hybridMultilevel"/>
    <w:tmpl w:val="D88279EC"/>
    <w:lvl w:ilvl="0" w:tplc="04180001">
      <w:start w:val="1"/>
      <w:numFmt w:val="bullet"/>
      <w:lvlText w:val=""/>
      <w:lvlJc w:val="left"/>
      <w:pPr>
        <w:ind w:left="792" w:hanging="360"/>
      </w:pPr>
      <w:rPr>
        <w:rFonts w:ascii="Symbol" w:hAnsi="Symbol"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7">
    <w:nsid w:val="7E6B1C36"/>
    <w:multiLevelType w:val="multilevel"/>
    <w:tmpl w:val="D9DE936E"/>
    <w:lvl w:ilvl="0">
      <w:start w:val="2"/>
      <w:numFmt w:val="decimal"/>
      <w:lvlText w:val="(%1)"/>
      <w:lvlJc w:val="left"/>
      <w:rPr>
        <w:rFonts w:ascii="Arial" w:eastAsia="Arial" w:hAnsi="Arial" w:cs="Arial"/>
        <w:b w:val="0"/>
        <w:bCs w:val="0"/>
        <w:i/>
        <w:iCs/>
        <w:smallCaps w:val="0"/>
        <w:strike w:val="0"/>
        <w:color w:val="000000"/>
        <w:spacing w:val="5"/>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3"/>
  </w:num>
  <w:num w:numId="3">
    <w:abstractNumId w:val="17"/>
  </w:num>
  <w:num w:numId="4">
    <w:abstractNumId w:val="8"/>
  </w:num>
  <w:num w:numId="5">
    <w:abstractNumId w:val="6"/>
  </w:num>
  <w:num w:numId="6">
    <w:abstractNumId w:val="12"/>
  </w:num>
  <w:num w:numId="7">
    <w:abstractNumId w:val="14"/>
  </w:num>
  <w:num w:numId="8">
    <w:abstractNumId w:val="10"/>
  </w:num>
  <w:num w:numId="9">
    <w:abstractNumId w:val="1"/>
  </w:num>
  <w:num w:numId="10">
    <w:abstractNumId w:val="11"/>
  </w:num>
  <w:num w:numId="11">
    <w:abstractNumId w:val="7"/>
  </w:num>
  <w:num w:numId="12">
    <w:abstractNumId w:val="9"/>
  </w:num>
  <w:num w:numId="13">
    <w:abstractNumId w:val="5"/>
  </w:num>
  <w:num w:numId="14">
    <w:abstractNumId w:val="2"/>
  </w:num>
  <w:num w:numId="15">
    <w:abstractNumId w:val="0"/>
  </w:num>
  <w:num w:numId="16">
    <w:abstractNumId w:val="4"/>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DA"/>
    <w:rsid w:val="00003BF7"/>
    <w:rsid w:val="000063E2"/>
    <w:rsid w:val="000101C5"/>
    <w:rsid w:val="0001073F"/>
    <w:rsid w:val="0001360D"/>
    <w:rsid w:val="0001514A"/>
    <w:rsid w:val="0002060C"/>
    <w:rsid w:val="00022AEF"/>
    <w:rsid w:val="00025B80"/>
    <w:rsid w:val="00027809"/>
    <w:rsid w:val="0003073F"/>
    <w:rsid w:val="00030A44"/>
    <w:rsid w:val="00030AB3"/>
    <w:rsid w:val="00034677"/>
    <w:rsid w:val="000348F4"/>
    <w:rsid w:val="0003750E"/>
    <w:rsid w:val="00037E8F"/>
    <w:rsid w:val="00040508"/>
    <w:rsid w:val="00040638"/>
    <w:rsid w:val="00040AE9"/>
    <w:rsid w:val="00043A71"/>
    <w:rsid w:val="00045798"/>
    <w:rsid w:val="00046662"/>
    <w:rsid w:val="00046972"/>
    <w:rsid w:val="00047DDB"/>
    <w:rsid w:val="000510A4"/>
    <w:rsid w:val="00052D82"/>
    <w:rsid w:val="000565E6"/>
    <w:rsid w:val="00060983"/>
    <w:rsid w:val="000615D1"/>
    <w:rsid w:val="00062BEC"/>
    <w:rsid w:val="00063BB7"/>
    <w:rsid w:val="00064553"/>
    <w:rsid w:val="000656D5"/>
    <w:rsid w:val="00066469"/>
    <w:rsid w:val="000723D1"/>
    <w:rsid w:val="00073CBE"/>
    <w:rsid w:val="000741AC"/>
    <w:rsid w:val="0007647A"/>
    <w:rsid w:val="000811E2"/>
    <w:rsid w:val="00081353"/>
    <w:rsid w:val="000825FD"/>
    <w:rsid w:val="00086331"/>
    <w:rsid w:val="000868B2"/>
    <w:rsid w:val="00087181"/>
    <w:rsid w:val="00097601"/>
    <w:rsid w:val="00097F69"/>
    <w:rsid w:val="000A2BA7"/>
    <w:rsid w:val="000A4C15"/>
    <w:rsid w:val="000A6068"/>
    <w:rsid w:val="000A7E76"/>
    <w:rsid w:val="000B2126"/>
    <w:rsid w:val="000B238F"/>
    <w:rsid w:val="000B4EEC"/>
    <w:rsid w:val="000B5534"/>
    <w:rsid w:val="000B582F"/>
    <w:rsid w:val="000B6662"/>
    <w:rsid w:val="000B761C"/>
    <w:rsid w:val="000B783B"/>
    <w:rsid w:val="000C4F42"/>
    <w:rsid w:val="000C69BF"/>
    <w:rsid w:val="000C744A"/>
    <w:rsid w:val="000D2185"/>
    <w:rsid w:val="000D21E1"/>
    <w:rsid w:val="000D4BA7"/>
    <w:rsid w:val="000E0B03"/>
    <w:rsid w:val="000E0CE3"/>
    <w:rsid w:val="000E0F5F"/>
    <w:rsid w:val="000E3FEE"/>
    <w:rsid w:val="000E4E94"/>
    <w:rsid w:val="000E505D"/>
    <w:rsid w:val="000E593E"/>
    <w:rsid w:val="001007E6"/>
    <w:rsid w:val="00100812"/>
    <w:rsid w:val="00101BBA"/>
    <w:rsid w:val="00102337"/>
    <w:rsid w:val="00104E8C"/>
    <w:rsid w:val="001051DD"/>
    <w:rsid w:val="00105E1E"/>
    <w:rsid w:val="0010696F"/>
    <w:rsid w:val="0010714A"/>
    <w:rsid w:val="00107C4E"/>
    <w:rsid w:val="00110F9C"/>
    <w:rsid w:val="001130E5"/>
    <w:rsid w:val="001142C1"/>
    <w:rsid w:val="00116CEA"/>
    <w:rsid w:val="00120417"/>
    <w:rsid w:val="0012048A"/>
    <w:rsid w:val="00120D03"/>
    <w:rsid w:val="00125357"/>
    <w:rsid w:val="00132062"/>
    <w:rsid w:val="00132845"/>
    <w:rsid w:val="0013369B"/>
    <w:rsid w:val="00135B8C"/>
    <w:rsid w:val="00135CC3"/>
    <w:rsid w:val="00136B94"/>
    <w:rsid w:val="00137B77"/>
    <w:rsid w:val="00140ABC"/>
    <w:rsid w:val="00145229"/>
    <w:rsid w:val="001461D3"/>
    <w:rsid w:val="001464F4"/>
    <w:rsid w:val="00150A14"/>
    <w:rsid w:val="00150DE3"/>
    <w:rsid w:val="001564E5"/>
    <w:rsid w:val="00156FD9"/>
    <w:rsid w:val="00161A53"/>
    <w:rsid w:val="00162052"/>
    <w:rsid w:val="00164112"/>
    <w:rsid w:val="00167DFC"/>
    <w:rsid w:val="00171063"/>
    <w:rsid w:val="00171C58"/>
    <w:rsid w:val="00173778"/>
    <w:rsid w:val="00174F07"/>
    <w:rsid w:val="001756B8"/>
    <w:rsid w:val="00175A5D"/>
    <w:rsid w:val="0018159C"/>
    <w:rsid w:val="00181D52"/>
    <w:rsid w:val="00181F21"/>
    <w:rsid w:val="00182495"/>
    <w:rsid w:val="00183A1F"/>
    <w:rsid w:val="00183E95"/>
    <w:rsid w:val="0018401D"/>
    <w:rsid w:val="00184E9B"/>
    <w:rsid w:val="00185E09"/>
    <w:rsid w:val="001865A5"/>
    <w:rsid w:val="00186690"/>
    <w:rsid w:val="0019005D"/>
    <w:rsid w:val="001901B6"/>
    <w:rsid w:val="00190DF6"/>
    <w:rsid w:val="001915E3"/>
    <w:rsid w:val="00191B0E"/>
    <w:rsid w:val="0019387F"/>
    <w:rsid w:val="00195448"/>
    <w:rsid w:val="0019602A"/>
    <w:rsid w:val="001965BF"/>
    <w:rsid w:val="001975DD"/>
    <w:rsid w:val="00197B59"/>
    <w:rsid w:val="001A1E06"/>
    <w:rsid w:val="001A22DF"/>
    <w:rsid w:val="001A3A00"/>
    <w:rsid w:val="001A434F"/>
    <w:rsid w:val="001B0A3F"/>
    <w:rsid w:val="001B0A62"/>
    <w:rsid w:val="001B11EA"/>
    <w:rsid w:val="001B3CFC"/>
    <w:rsid w:val="001B44C4"/>
    <w:rsid w:val="001B5DBB"/>
    <w:rsid w:val="001B6385"/>
    <w:rsid w:val="001B7CA3"/>
    <w:rsid w:val="001C0176"/>
    <w:rsid w:val="001C0805"/>
    <w:rsid w:val="001C2A05"/>
    <w:rsid w:val="001C56E1"/>
    <w:rsid w:val="001C64FD"/>
    <w:rsid w:val="001C73A6"/>
    <w:rsid w:val="001C7496"/>
    <w:rsid w:val="001D193C"/>
    <w:rsid w:val="001D62D3"/>
    <w:rsid w:val="001D716E"/>
    <w:rsid w:val="001E00FA"/>
    <w:rsid w:val="001E3EAB"/>
    <w:rsid w:val="001E48DF"/>
    <w:rsid w:val="001E5951"/>
    <w:rsid w:val="001E63A2"/>
    <w:rsid w:val="001E77C2"/>
    <w:rsid w:val="001F415F"/>
    <w:rsid w:val="001F58BE"/>
    <w:rsid w:val="001F662C"/>
    <w:rsid w:val="001F7474"/>
    <w:rsid w:val="00203892"/>
    <w:rsid w:val="00203DA5"/>
    <w:rsid w:val="00206100"/>
    <w:rsid w:val="00207CED"/>
    <w:rsid w:val="0021264B"/>
    <w:rsid w:val="0021403B"/>
    <w:rsid w:val="00214218"/>
    <w:rsid w:val="002152C6"/>
    <w:rsid w:val="002153A2"/>
    <w:rsid w:val="0021585B"/>
    <w:rsid w:val="0022035B"/>
    <w:rsid w:val="00226C72"/>
    <w:rsid w:val="002309BC"/>
    <w:rsid w:val="0023204E"/>
    <w:rsid w:val="00233333"/>
    <w:rsid w:val="002344E8"/>
    <w:rsid w:val="00235DE3"/>
    <w:rsid w:val="00242396"/>
    <w:rsid w:val="002424CD"/>
    <w:rsid w:val="00242943"/>
    <w:rsid w:val="002434E5"/>
    <w:rsid w:val="00243939"/>
    <w:rsid w:val="00244183"/>
    <w:rsid w:val="00244F57"/>
    <w:rsid w:val="00250382"/>
    <w:rsid w:val="002528AC"/>
    <w:rsid w:val="0025310F"/>
    <w:rsid w:val="0025364C"/>
    <w:rsid w:val="00253A0B"/>
    <w:rsid w:val="00254004"/>
    <w:rsid w:val="0025485A"/>
    <w:rsid w:val="00257F90"/>
    <w:rsid w:val="00260802"/>
    <w:rsid w:val="0026382F"/>
    <w:rsid w:val="00271A91"/>
    <w:rsid w:val="00271C03"/>
    <w:rsid w:val="00274478"/>
    <w:rsid w:val="002765D2"/>
    <w:rsid w:val="00276832"/>
    <w:rsid w:val="00276AF8"/>
    <w:rsid w:val="0028021C"/>
    <w:rsid w:val="00281268"/>
    <w:rsid w:val="00281CA2"/>
    <w:rsid w:val="00282273"/>
    <w:rsid w:val="00282C27"/>
    <w:rsid w:val="00283EBF"/>
    <w:rsid w:val="00284EF3"/>
    <w:rsid w:val="002851D5"/>
    <w:rsid w:val="00287847"/>
    <w:rsid w:val="002911EE"/>
    <w:rsid w:val="002937CA"/>
    <w:rsid w:val="00295205"/>
    <w:rsid w:val="00295B2D"/>
    <w:rsid w:val="0029773B"/>
    <w:rsid w:val="00297C00"/>
    <w:rsid w:val="002A012E"/>
    <w:rsid w:val="002A3ACE"/>
    <w:rsid w:val="002A633E"/>
    <w:rsid w:val="002A779F"/>
    <w:rsid w:val="002B0B32"/>
    <w:rsid w:val="002B2297"/>
    <w:rsid w:val="002B3048"/>
    <w:rsid w:val="002B3587"/>
    <w:rsid w:val="002B4926"/>
    <w:rsid w:val="002B6C27"/>
    <w:rsid w:val="002B7C97"/>
    <w:rsid w:val="002B7D38"/>
    <w:rsid w:val="002C1C88"/>
    <w:rsid w:val="002C27CC"/>
    <w:rsid w:val="002C3244"/>
    <w:rsid w:val="002C4A4C"/>
    <w:rsid w:val="002C6E67"/>
    <w:rsid w:val="002C772C"/>
    <w:rsid w:val="002D05A5"/>
    <w:rsid w:val="002D3757"/>
    <w:rsid w:val="002D4056"/>
    <w:rsid w:val="002D46F5"/>
    <w:rsid w:val="002D573F"/>
    <w:rsid w:val="002D7C72"/>
    <w:rsid w:val="002E011F"/>
    <w:rsid w:val="002E30B3"/>
    <w:rsid w:val="002E49CD"/>
    <w:rsid w:val="002E5C12"/>
    <w:rsid w:val="002E61DF"/>
    <w:rsid w:val="002F3350"/>
    <w:rsid w:val="002F4085"/>
    <w:rsid w:val="002F48B7"/>
    <w:rsid w:val="002F7AD0"/>
    <w:rsid w:val="003017AF"/>
    <w:rsid w:val="003056CE"/>
    <w:rsid w:val="00306564"/>
    <w:rsid w:val="00306B9E"/>
    <w:rsid w:val="00314E4B"/>
    <w:rsid w:val="00315DEF"/>
    <w:rsid w:val="0031654B"/>
    <w:rsid w:val="00317987"/>
    <w:rsid w:val="003179FB"/>
    <w:rsid w:val="00320F64"/>
    <w:rsid w:val="00322DB7"/>
    <w:rsid w:val="003273D2"/>
    <w:rsid w:val="003278DF"/>
    <w:rsid w:val="00332B0B"/>
    <w:rsid w:val="00332D6A"/>
    <w:rsid w:val="00332F62"/>
    <w:rsid w:val="00340403"/>
    <w:rsid w:val="00340597"/>
    <w:rsid w:val="00340641"/>
    <w:rsid w:val="003445A5"/>
    <w:rsid w:val="003448DA"/>
    <w:rsid w:val="0034513A"/>
    <w:rsid w:val="00345EFF"/>
    <w:rsid w:val="003520AF"/>
    <w:rsid w:val="003524AB"/>
    <w:rsid w:val="003525EB"/>
    <w:rsid w:val="00353882"/>
    <w:rsid w:val="00354F51"/>
    <w:rsid w:val="003552F1"/>
    <w:rsid w:val="003602A8"/>
    <w:rsid w:val="00360E9D"/>
    <w:rsid w:val="0036222A"/>
    <w:rsid w:val="00363895"/>
    <w:rsid w:val="00363E85"/>
    <w:rsid w:val="00367CD2"/>
    <w:rsid w:val="00370CB4"/>
    <w:rsid w:val="00371782"/>
    <w:rsid w:val="00371AEF"/>
    <w:rsid w:val="00373196"/>
    <w:rsid w:val="00376A2A"/>
    <w:rsid w:val="00380F80"/>
    <w:rsid w:val="00382417"/>
    <w:rsid w:val="0038395C"/>
    <w:rsid w:val="00383968"/>
    <w:rsid w:val="00390E02"/>
    <w:rsid w:val="00391282"/>
    <w:rsid w:val="00391B10"/>
    <w:rsid w:val="003A28D9"/>
    <w:rsid w:val="003A2B8D"/>
    <w:rsid w:val="003A3A87"/>
    <w:rsid w:val="003A3CB4"/>
    <w:rsid w:val="003A4A1B"/>
    <w:rsid w:val="003A7C16"/>
    <w:rsid w:val="003B04FF"/>
    <w:rsid w:val="003B10AE"/>
    <w:rsid w:val="003B71E6"/>
    <w:rsid w:val="003B7456"/>
    <w:rsid w:val="003C0266"/>
    <w:rsid w:val="003C0CDB"/>
    <w:rsid w:val="003C0FD5"/>
    <w:rsid w:val="003C3001"/>
    <w:rsid w:val="003C3482"/>
    <w:rsid w:val="003C362B"/>
    <w:rsid w:val="003C37E1"/>
    <w:rsid w:val="003C4DD8"/>
    <w:rsid w:val="003C5D76"/>
    <w:rsid w:val="003C7E02"/>
    <w:rsid w:val="003D05E8"/>
    <w:rsid w:val="003D1EC5"/>
    <w:rsid w:val="003D2D70"/>
    <w:rsid w:val="003D425D"/>
    <w:rsid w:val="003D549D"/>
    <w:rsid w:val="003D6E42"/>
    <w:rsid w:val="003E0532"/>
    <w:rsid w:val="003E077D"/>
    <w:rsid w:val="003E2E89"/>
    <w:rsid w:val="003E30B5"/>
    <w:rsid w:val="003F18F6"/>
    <w:rsid w:val="003F2C87"/>
    <w:rsid w:val="003F2FE6"/>
    <w:rsid w:val="003F6B09"/>
    <w:rsid w:val="003F6EFF"/>
    <w:rsid w:val="003F77F5"/>
    <w:rsid w:val="0040060D"/>
    <w:rsid w:val="00400D8E"/>
    <w:rsid w:val="004049E7"/>
    <w:rsid w:val="0041063E"/>
    <w:rsid w:val="00412179"/>
    <w:rsid w:val="0041286A"/>
    <w:rsid w:val="004134C1"/>
    <w:rsid w:val="00413D96"/>
    <w:rsid w:val="00417A83"/>
    <w:rsid w:val="0042112E"/>
    <w:rsid w:val="0042313A"/>
    <w:rsid w:val="004231C9"/>
    <w:rsid w:val="00424741"/>
    <w:rsid w:val="004256BD"/>
    <w:rsid w:val="00425E22"/>
    <w:rsid w:val="004311B6"/>
    <w:rsid w:val="00431934"/>
    <w:rsid w:val="00431FE4"/>
    <w:rsid w:val="00432137"/>
    <w:rsid w:val="0043373B"/>
    <w:rsid w:val="004356B8"/>
    <w:rsid w:val="00435B8F"/>
    <w:rsid w:val="00435C97"/>
    <w:rsid w:val="004365D3"/>
    <w:rsid w:val="00440181"/>
    <w:rsid w:val="00440691"/>
    <w:rsid w:val="004422AC"/>
    <w:rsid w:val="00443616"/>
    <w:rsid w:val="00445509"/>
    <w:rsid w:val="00450F27"/>
    <w:rsid w:val="0045279A"/>
    <w:rsid w:val="00452B35"/>
    <w:rsid w:val="00453E48"/>
    <w:rsid w:val="00456C99"/>
    <w:rsid w:val="004573B2"/>
    <w:rsid w:val="004603BA"/>
    <w:rsid w:val="0046115F"/>
    <w:rsid w:val="0046343D"/>
    <w:rsid w:val="0047406C"/>
    <w:rsid w:val="00475C34"/>
    <w:rsid w:val="004807D3"/>
    <w:rsid w:val="00484FB4"/>
    <w:rsid w:val="004862C8"/>
    <w:rsid w:val="00490C68"/>
    <w:rsid w:val="00496261"/>
    <w:rsid w:val="004973FB"/>
    <w:rsid w:val="00497D62"/>
    <w:rsid w:val="004A006D"/>
    <w:rsid w:val="004A0C75"/>
    <w:rsid w:val="004A121E"/>
    <w:rsid w:val="004A2600"/>
    <w:rsid w:val="004A502A"/>
    <w:rsid w:val="004A57F3"/>
    <w:rsid w:val="004A7914"/>
    <w:rsid w:val="004B07D7"/>
    <w:rsid w:val="004B0C1E"/>
    <w:rsid w:val="004B15BE"/>
    <w:rsid w:val="004B267B"/>
    <w:rsid w:val="004B318D"/>
    <w:rsid w:val="004B49AE"/>
    <w:rsid w:val="004C0701"/>
    <w:rsid w:val="004C0DF5"/>
    <w:rsid w:val="004C1E35"/>
    <w:rsid w:val="004C2A34"/>
    <w:rsid w:val="004C2C9C"/>
    <w:rsid w:val="004C2FF6"/>
    <w:rsid w:val="004C3203"/>
    <w:rsid w:val="004C3D57"/>
    <w:rsid w:val="004C5332"/>
    <w:rsid w:val="004C6604"/>
    <w:rsid w:val="004D074D"/>
    <w:rsid w:val="004D3A84"/>
    <w:rsid w:val="004D4E2D"/>
    <w:rsid w:val="004D514B"/>
    <w:rsid w:val="004D7351"/>
    <w:rsid w:val="004E0571"/>
    <w:rsid w:val="004E37CA"/>
    <w:rsid w:val="004E55E1"/>
    <w:rsid w:val="004E5F54"/>
    <w:rsid w:val="004F0725"/>
    <w:rsid w:val="004F3C2D"/>
    <w:rsid w:val="004F5011"/>
    <w:rsid w:val="004F7A55"/>
    <w:rsid w:val="00500446"/>
    <w:rsid w:val="00500C52"/>
    <w:rsid w:val="00502D0E"/>
    <w:rsid w:val="00503D1C"/>
    <w:rsid w:val="0050638D"/>
    <w:rsid w:val="0051059C"/>
    <w:rsid w:val="005113F3"/>
    <w:rsid w:val="00512B68"/>
    <w:rsid w:val="00514447"/>
    <w:rsid w:val="005172A1"/>
    <w:rsid w:val="00517CAB"/>
    <w:rsid w:val="00520308"/>
    <w:rsid w:val="00521BDA"/>
    <w:rsid w:val="00521C79"/>
    <w:rsid w:val="00522ED7"/>
    <w:rsid w:val="005232B0"/>
    <w:rsid w:val="00523864"/>
    <w:rsid w:val="00526127"/>
    <w:rsid w:val="005267F8"/>
    <w:rsid w:val="005276A4"/>
    <w:rsid w:val="00533304"/>
    <w:rsid w:val="00534A6C"/>
    <w:rsid w:val="00534CEB"/>
    <w:rsid w:val="00536389"/>
    <w:rsid w:val="00540330"/>
    <w:rsid w:val="00541099"/>
    <w:rsid w:val="00541A9B"/>
    <w:rsid w:val="0054238C"/>
    <w:rsid w:val="00542B89"/>
    <w:rsid w:val="005450B4"/>
    <w:rsid w:val="0054533D"/>
    <w:rsid w:val="00545456"/>
    <w:rsid w:val="0054603F"/>
    <w:rsid w:val="00551AFF"/>
    <w:rsid w:val="00551B1E"/>
    <w:rsid w:val="005532EE"/>
    <w:rsid w:val="00554428"/>
    <w:rsid w:val="00554440"/>
    <w:rsid w:val="00560244"/>
    <w:rsid w:val="00561452"/>
    <w:rsid w:val="00561EA9"/>
    <w:rsid w:val="0056336C"/>
    <w:rsid w:val="00563CDA"/>
    <w:rsid w:val="00564CD5"/>
    <w:rsid w:val="00564DCC"/>
    <w:rsid w:val="00571483"/>
    <w:rsid w:val="0057182A"/>
    <w:rsid w:val="0057239B"/>
    <w:rsid w:val="00575B61"/>
    <w:rsid w:val="0057684F"/>
    <w:rsid w:val="0057782E"/>
    <w:rsid w:val="00582239"/>
    <w:rsid w:val="005838B4"/>
    <w:rsid w:val="00583F08"/>
    <w:rsid w:val="005856E5"/>
    <w:rsid w:val="0058655B"/>
    <w:rsid w:val="00586B7B"/>
    <w:rsid w:val="00587F89"/>
    <w:rsid w:val="005914C9"/>
    <w:rsid w:val="00594AC7"/>
    <w:rsid w:val="00594BC0"/>
    <w:rsid w:val="00596744"/>
    <w:rsid w:val="00596F9C"/>
    <w:rsid w:val="005971F3"/>
    <w:rsid w:val="005A0F79"/>
    <w:rsid w:val="005A1C7C"/>
    <w:rsid w:val="005A2049"/>
    <w:rsid w:val="005A340A"/>
    <w:rsid w:val="005A6B77"/>
    <w:rsid w:val="005A78BB"/>
    <w:rsid w:val="005B0850"/>
    <w:rsid w:val="005B13CD"/>
    <w:rsid w:val="005B4611"/>
    <w:rsid w:val="005C4627"/>
    <w:rsid w:val="005C4EB0"/>
    <w:rsid w:val="005D156C"/>
    <w:rsid w:val="005D24CB"/>
    <w:rsid w:val="005D3DB4"/>
    <w:rsid w:val="005D54EA"/>
    <w:rsid w:val="005D6063"/>
    <w:rsid w:val="005D7A19"/>
    <w:rsid w:val="005E01E2"/>
    <w:rsid w:val="005E115D"/>
    <w:rsid w:val="005E2ACF"/>
    <w:rsid w:val="005E3E8E"/>
    <w:rsid w:val="005E46B0"/>
    <w:rsid w:val="005E58D0"/>
    <w:rsid w:val="005E603D"/>
    <w:rsid w:val="005E6C84"/>
    <w:rsid w:val="005E7B9E"/>
    <w:rsid w:val="005F096A"/>
    <w:rsid w:val="005F6E46"/>
    <w:rsid w:val="00601748"/>
    <w:rsid w:val="00606D26"/>
    <w:rsid w:val="00607084"/>
    <w:rsid w:val="00610B2D"/>
    <w:rsid w:val="00613915"/>
    <w:rsid w:val="0062083E"/>
    <w:rsid w:val="00621794"/>
    <w:rsid w:val="00623640"/>
    <w:rsid w:val="0062389C"/>
    <w:rsid w:val="00623BA0"/>
    <w:rsid w:val="00624968"/>
    <w:rsid w:val="00625E03"/>
    <w:rsid w:val="006263A6"/>
    <w:rsid w:val="006321CA"/>
    <w:rsid w:val="006325CE"/>
    <w:rsid w:val="00634DD3"/>
    <w:rsid w:val="006358FE"/>
    <w:rsid w:val="00635D03"/>
    <w:rsid w:val="00636F4F"/>
    <w:rsid w:val="0064016E"/>
    <w:rsid w:val="006430C1"/>
    <w:rsid w:val="00645C91"/>
    <w:rsid w:val="00646E9B"/>
    <w:rsid w:val="006502A7"/>
    <w:rsid w:val="00650391"/>
    <w:rsid w:val="00650FBE"/>
    <w:rsid w:val="00651AF4"/>
    <w:rsid w:val="00652008"/>
    <w:rsid w:val="00652C0A"/>
    <w:rsid w:val="00656665"/>
    <w:rsid w:val="00656B06"/>
    <w:rsid w:val="00656F7A"/>
    <w:rsid w:val="00657C5F"/>
    <w:rsid w:val="00661A86"/>
    <w:rsid w:val="00664C76"/>
    <w:rsid w:val="006664A4"/>
    <w:rsid w:val="00674AE5"/>
    <w:rsid w:val="00675283"/>
    <w:rsid w:val="00677ECA"/>
    <w:rsid w:val="00684E80"/>
    <w:rsid w:val="00685AE3"/>
    <w:rsid w:val="00686499"/>
    <w:rsid w:val="006906E7"/>
    <w:rsid w:val="00691FC1"/>
    <w:rsid w:val="00693238"/>
    <w:rsid w:val="00693E4C"/>
    <w:rsid w:val="006A2364"/>
    <w:rsid w:val="006A2E25"/>
    <w:rsid w:val="006A4FA8"/>
    <w:rsid w:val="006A6F54"/>
    <w:rsid w:val="006A74AD"/>
    <w:rsid w:val="006B0525"/>
    <w:rsid w:val="006B33D8"/>
    <w:rsid w:val="006B43AF"/>
    <w:rsid w:val="006B65F3"/>
    <w:rsid w:val="006B70BB"/>
    <w:rsid w:val="006C4A66"/>
    <w:rsid w:val="006C6ABB"/>
    <w:rsid w:val="006D475D"/>
    <w:rsid w:val="006D55C0"/>
    <w:rsid w:val="006D78C7"/>
    <w:rsid w:val="006E081F"/>
    <w:rsid w:val="006E369B"/>
    <w:rsid w:val="006E54BB"/>
    <w:rsid w:val="006E5827"/>
    <w:rsid w:val="006E6444"/>
    <w:rsid w:val="006E6B15"/>
    <w:rsid w:val="006E73D9"/>
    <w:rsid w:val="006E7772"/>
    <w:rsid w:val="006F0034"/>
    <w:rsid w:val="006F167B"/>
    <w:rsid w:val="006F195B"/>
    <w:rsid w:val="006F3961"/>
    <w:rsid w:val="006F6A99"/>
    <w:rsid w:val="006F7285"/>
    <w:rsid w:val="006F78A8"/>
    <w:rsid w:val="006F7DDF"/>
    <w:rsid w:val="00700D07"/>
    <w:rsid w:val="00702072"/>
    <w:rsid w:val="00704124"/>
    <w:rsid w:val="0070454C"/>
    <w:rsid w:val="00705F72"/>
    <w:rsid w:val="007069AD"/>
    <w:rsid w:val="00707471"/>
    <w:rsid w:val="00707AF9"/>
    <w:rsid w:val="0071074C"/>
    <w:rsid w:val="007107CE"/>
    <w:rsid w:val="007132C2"/>
    <w:rsid w:val="0071551C"/>
    <w:rsid w:val="00715EAA"/>
    <w:rsid w:val="007173B1"/>
    <w:rsid w:val="00717B20"/>
    <w:rsid w:val="00717E04"/>
    <w:rsid w:val="00717F95"/>
    <w:rsid w:val="00721347"/>
    <w:rsid w:val="00722965"/>
    <w:rsid w:val="0072464A"/>
    <w:rsid w:val="007257D3"/>
    <w:rsid w:val="00725914"/>
    <w:rsid w:val="00725E22"/>
    <w:rsid w:val="00730938"/>
    <w:rsid w:val="00733DC4"/>
    <w:rsid w:val="00734080"/>
    <w:rsid w:val="00734673"/>
    <w:rsid w:val="00737355"/>
    <w:rsid w:val="00740012"/>
    <w:rsid w:val="007411CE"/>
    <w:rsid w:val="007444BE"/>
    <w:rsid w:val="00745A76"/>
    <w:rsid w:val="00745D5A"/>
    <w:rsid w:val="00746E64"/>
    <w:rsid w:val="00753106"/>
    <w:rsid w:val="00755807"/>
    <w:rsid w:val="0075600B"/>
    <w:rsid w:val="00760A9E"/>
    <w:rsid w:val="00760DD0"/>
    <w:rsid w:val="007639C7"/>
    <w:rsid w:val="007640A9"/>
    <w:rsid w:val="0076450D"/>
    <w:rsid w:val="0076752E"/>
    <w:rsid w:val="0077114F"/>
    <w:rsid w:val="0077273C"/>
    <w:rsid w:val="00773373"/>
    <w:rsid w:val="00773BF1"/>
    <w:rsid w:val="00773F9B"/>
    <w:rsid w:val="00774A45"/>
    <w:rsid w:val="00775C4D"/>
    <w:rsid w:val="0077634F"/>
    <w:rsid w:val="00776654"/>
    <w:rsid w:val="00776A71"/>
    <w:rsid w:val="00780897"/>
    <w:rsid w:val="00780E76"/>
    <w:rsid w:val="00782AC2"/>
    <w:rsid w:val="00784B99"/>
    <w:rsid w:val="007859B1"/>
    <w:rsid w:val="00786989"/>
    <w:rsid w:val="0079036F"/>
    <w:rsid w:val="007904AB"/>
    <w:rsid w:val="00790A52"/>
    <w:rsid w:val="007911FA"/>
    <w:rsid w:val="0079417D"/>
    <w:rsid w:val="00795664"/>
    <w:rsid w:val="0079714A"/>
    <w:rsid w:val="007A1145"/>
    <w:rsid w:val="007A4FFF"/>
    <w:rsid w:val="007A7F8B"/>
    <w:rsid w:val="007B1F1E"/>
    <w:rsid w:val="007B31EF"/>
    <w:rsid w:val="007B3D45"/>
    <w:rsid w:val="007B711A"/>
    <w:rsid w:val="007C3010"/>
    <w:rsid w:val="007C5A3F"/>
    <w:rsid w:val="007D3F23"/>
    <w:rsid w:val="007D4690"/>
    <w:rsid w:val="007D4972"/>
    <w:rsid w:val="007D66E4"/>
    <w:rsid w:val="007D682A"/>
    <w:rsid w:val="007E38E6"/>
    <w:rsid w:val="007E50F4"/>
    <w:rsid w:val="007E566F"/>
    <w:rsid w:val="007E5ED8"/>
    <w:rsid w:val="007E6850"/>
    <w:rsid w:val="007E73FA"/>
    <w:rsid w:val="007F00E5"/>
    <w:rsid w:val="007F0F5A"/>
    <w:rsid w:val="007F1033"/>
    <w:rsid w:val="007F1CA8"/>
    <w:rsid w:val="007F60B0"/>
    <w:rsid w:val="00800465"/>
    <w:rsid w:val="00800BE9"/>
    <w:rsid w:val="008021C5"/>
    <w:rsid w:val="008030DF"/>
    <w:rsid w:val="0080424F"/>
    <w:rsid w:val="0081108C"/>
    <w:rsid w:val="00815781"/>
    <w:rsid w:val="008166FA"/>
    <w:rsid w:val="00817FBF"/>
    <w:rsid w:val="00820C9C"/>
    <w:rsid w:val="008219C8"/>
    <w:rsid w:val="00821C8B"/>
    <w:rsid w:val="0082294D"/>
    <w:rsid w:val="00823BB7"/>
    <w:rsid w:val="00824350"/>
    <w:rsid w:val="00826C23"/>
    <w:rsid w:val="0083122A"/>
    <w:rsid w:val="008318AB"/>
    <w:rsid w:val="00834B96"/>
    <w:rsid w:val="00836F3B"/>
    <w:rsid w:val="00836FB4"/>
    <w:rsid w:val="008405C2"/>
    <w:rsid w:val="00844392"/>
    <w:rsid w:val="00846352"/>
    <w:rsid w:val="008515C9"/>
    <w:rsid w:val="00852ECB"/>
    <w:rsid w:val="008531AF"/>
    <w:rsid w:val="008534EB"/>
    <w:rsid w:val="008544C0"/>
    <w:rsid w:val="00856C0F"/>
    <w:rsid w:val="00861F33"/>
    <w:rsid w:val="00864B50"/>
    <w:rsid w:val="00864EC5"/>
    <w:rsid w:val="008674B8"/>
    <w:rsid w:val="00870DF1"/>
    <w:rsid w:val="008725DF"/>
    <w:rsid w:val="00874822"/>
    <w:rsid w:val="008757DC"/>
    <w:rsid w:val="00881280"/>
    <w:rsid w:val="0088128A"/>
    <w:rsid w:val="00886740"/>
    <w:rsid w:val="0088693E"/>
    <w:rsid w:val="0088744C"/>
    <w:rsid w:val="0089444C"/>
    <w:rsid w:val="008A72C2"/>
    <w:rsid w:val="008A72D5"/>
    <w:rsid w:val="008B137F"/>
    <w:rsid w:val="008B159F"/>
    <w:rsid w:val="008B7952"/>
    <w:rsid w:val="008B7CDF"/>
    <w:rsid w:val="008B7CFC"/>
    <w:rsid w:val="008C0C92"/>
    <w:rsid w:val="008C19C4"/>
    <w:rsid w:val="008C23DA"/>
    <w:rsid w:val="008C23EE"/>
    <w:rsid w:val="008D1017"/>
    <w:rsid w:val="008D12A2"/>
    <w:rsid w:val="008D254E"/>
    <w:rsid w:val="008D5716"/>
    <w:rsid w:val="008D722E"/>
    <w:rsid w:val="008E03D5"/>
    <w:rsid w:val="008F1783"/>
    <w:rsid w:val="008F21D4"/>
    <w:rsid w:val="008F3B45"/>
    <w:rsid w:val="008F40AD"/>
    <w:rsid w:val="008F5ADB"/>
    <w:rsid w:val="008F7003"/>
    <w:rsid w:val="0090076C"/>
    <w:rsid w:val="00905716"/>
    <w:rsid w:val="0090748B"/>
    <w:rsid w:val="009177F6"/>
    <w:rsid w:val="00923397"/>
    <w:rsid w:val="00923649"/>
    <w:rsid w:val="00923969"/>
    <w:rsid w:val="00927242"/>
    <w:rsid w:val="00927D2B"/>
    <w:rsid w:val="00930331"/>
    <w:rsid w:val="0093057B"/>
    <w:rsid w:val="009313CB"/>
    <w:rsid w:val="00931405"/>
    <w:rsid w:val="009333F4"/>
    <w:rsid w:val="00933EB1"/>
    <w:rsid w:val="00934082"/>
    <w:rsid w:val="0093436A"/>
    <w:rsid w:val="00934DE2"/>
    <w:rsid w:val="00937261"/>
    <w:rsid w:val="009405A4"/>
    <w:rsid w:val="00942D9F"/>
    <w:rsid w:val="00942F06"/>
    <w:rsid w:val="00944D60"/>
    <w:rsid w:val="009510FE"/>
    <w:rsid w:val="009519CA"/>
    <w:rsid w:val="00952028"/>
    <w:rsid w:val="00952B38"/>
    <w:rsid w:val="00960705"/>
    <w:rsid w:val="009626A5"/>
    <w:rsid w:val="00967B22"/>
    <w:rsid w:val="00971538"/>
    <w:rsid w:val="009719A9"/>
    <w:rsid w:val="00972393"/>
    <w:rsid w:val="00972AE0"/>
    <w:rsid w:val="009733E8"/>
    <w:rsid w:val="00974DDF"/>
    <w:rsid w:val="00975A4E"/>
    <w:rsid w:val="00977E65"/>
    <w:rsid w:val="009828E4"/>
    <w:rsid w:val="00982FE7"/>
    <w:rsid w:val="009840AD"/>
    <w:rsid w:val="00985AE3"/>
    <w:rsid w:val="009912FA"/>
    <w:rsid w:val="009913A5"/>
    <w:rsid w:val="00992574"/>
    <w:rsid w:val="00992CFB"/>
    <w:rsid w:val="00994DCF"/>
    <w:rsid w:val="0099686B"/>
    <w:rsid w:val="009A04F4"/>
    <w:rsid w:val="009A175E"/>
    <w:rsid w:val="009A198B"/>
    <w:rsid w:val="009A564F"/>
    <w:rsid w:val="009A7150"/>
    <w:rsid w:val="009B2425"/>
    <w:rsid w:val="009B2930"/>
    <w:rsid w:val="009B44F0"/>
    <w:rsid w:val="009B48CB"/>
    <w:rsid w:val="009B5538"/>
    <w:rsid w:val="009B5928"/>
    <w:rsid w:val="009B639B"/>
    <w:rsid w:val="009B67AC"/>
    <w:rsid w:val="009C0424"/>
    <w:rsid w:val="009C0E85"/>
    <w:rsid w:val="009C2C95"/>
    <w:rsid w:val="009C2CEE"/>
    <w:rsid w:val="009C343E"/>
    <w:rsid w:val="009C43C6"/>
    <w:rsid w:val="009C4CD3"/>
    <w:rsid w:val="009D06A3"/>
    <w:rsid w:val="009D1B0B"/>
    <w:rsid w:val="009D3323"/>
    <w:rsid w:val="009D5436"/>
    <w:rsid w:val="009D5896"/>
    <w:rsid w:val="009D7933"/>
    <w:rsid w:val="009E08A5"/>
    <w:rsid w:val="009E3A24"/>
    <w:rsid w:val="009E427A"/>
    <w:rsid w:val="009E497E"/>
    <w:rsid w:val="009E5322"/>
    <w:rsid w:val="009E53BB"/>
    <w:rsid w:val="009E738B"/>
    <w:rsid w:val="009F2C3F"/>
    <w:rsid w:val="009F4411"/>
    <w:rsid w:val="00A00313"/>
    <w:rsid w:val="00A00E66"/>
    <w:rsid w:val="00A0139D"/>
    <w:rsid w:val="00A0372F"/>
    <w:rsid w:val="00A038B2"/>
    <w:rsid w:val="00A10056"/>
    <w:rsid w:val="00A111B5"/>
    <w:rsid w:val="00A112F6"/>
    <w:rsid w:val="00A118F7"/>
    <w:rsid w:val="00A1271D"/>
    <w:rsid w:val="00A13AC7"/>
    <w:rsid w:val="00A14AFA"/>
    <w:rsid w:val="00A15F04"/>
    <w:rsid w:val="00A2060B"/>
    <w:rsid w:val="00A22CB4"/>
    <w:rsid w:val="00A23299"/>
    <w:rsid w:val="00A32A73"/>
    <w:rsid w:val="00A33FCF"/>
    <w:rsid w:val="00A34432"/>
    <w:rsid w:val="00A3480D"/>
    <w:rsid w:val="00A37DBD"/>
    <w:rsid w:val="00A40007"/>
    <w:rsid w:val="00A50BB5"/>
    <w:rsid w:val="00A5281F"/>
    <w:rsid w:val="00A534ED"/>
    <w:rsid w:val="00A55352"/>
    <w:rsid w:val="00A56104"/>
    <w:rsid w:val="00A56BD6"/>
    <w:rsid w:val="00A57F8B"/>
    <w:rsid w:val="00A63912"/>
    <w:rsid w:val="00A67253"/>
    <w:rsid w:val="00A71190"/>
    <w:rsid w:val="00A71C12"/>
    <w:rsid w:val="00A73722"/>
    <w:rsid w:val="00A746FE"/>
    <w:rsid w:val="00A75B83"/>
    <w:rsid w:val="00A76943"/>
    <w:rsid w:val="00A81839"/>
    <w:rsid w:val="00A82722"/>
    <w:rsid w:val="00A83605"/>
    <w:rsid w:val="00A865C3"/>
    <w:rsid w:val="00A86D9D"/>
    <w:rsid w:val="00A875E7"/>
    <w:rsid w:val="00A878BA"/>
    <w:rsid w:val="00A91371"/>
    <w:rsid w:val="00A91FB7"/>
    <w:rsid w:val="00A91FC2"/>
    <w:rsid w:val="00A92735"/>
    <w:rsid w:val="00A93344"/>
    <w:rsid w:val="00A95B04"/>
    <w:rsid w:val="00A96C81"/>
    <w:rsid w:val="00AA17C3"/>
    <w:rsid w:val="00AA2854"/>
    <w:rsid w:val="00AA4966"/>
    <w:rsid w:val="00AA50F2"/>
    <w:rsid w:val="00AA5CD5"/>
    <w:rsid w:val="00AA5EC0"/>
    <w:rsid w:val="00AA75EF"/>
    <w:rsid w:val="00AB5575"/>
    <w:rsid w:val="00AB6919"/>
    <w:rsid w:val="00AB6BCA"/>
    <w:rsid w:val="00AB7776"/>
    <w:rsid w:val="00AC029B"/>
    <w:rsid w:val="00AC229F"/>
    <w:rsid w:val="00AC3BEA"/>
    <w:rsid w:val="00AC3F27"/>
    <w:rsid w:val="00AC5524"/>
    <w:rsid w:val="00AD0E70"/>
    <w:rsid w:val="00AD6762"/>
    <w:rsid w:val="00AE00DD"/>
    <w:rsid w:val="00AE24A7"/>
    <w:rsid w:val="00AE27A2"/>
    <w:rsid w:val="00AE37EA"/>
    <w:rsid w:val="00AE56B2"/>
    <w:rsid w:val="00AE615B"/>
    <w:rsid w:val="00AE6516"/>
    <w:rsid w:val="00AE6788"/>
    <w:rsid w:val="00AE77BE"/>
    <w:rsid w:val="00AF16F6"/>
    <w:rsid w:val="00AF1875"/>
    <w:rsid w:val="00AF3D3C"/>
    <w:rsid w:val="00AF7524"/>
    <w:rsid w:val="00B0481B"/>
    <w:rsid w:val="00B111EF"/>
    <w:rsid w:val="00B11989"/>
    <w:rsid w:val="00B121EE"/>
    <w:rsid w:val="00B127EA"/>
    <w:rsid w:val="00B12AEB"/>
    <w:rsid w:val="00B12B4B"/>
    <w:rsid w:val="00B1420E"/>
    <w:rsid w:val="00B144CD"/>
    <w:rsid w:val="00B14CC3"/>
    <w:rsid w:val="00B16249"/>
    <w:rsid w:val="00B20907"/>
    <w:rsid w:val="00B24269"/>
    <w:rsid w:val="00B271D2"/>
    <w:rsid w:val="00B27EAA"/>
    <w:rsid w:val="00B306B1"/>
    <w:rsid w:val="00B321CC"/>
    <w:rsid w:val="00B3227E"/>
    <w:rsid w:val="00B3288F"/>
    <w:rsid w:val="00B33E9C"/>
    <w:rsid w:val="00B353C3"/>
    <w:rsid w:val="00B35A27"/>
    <w:rsid w:val="00B439F3"/>
    <w:rsid w:val="00B52CEB"/>
    <w:rsid w:val="00B53026"/>
    <w:rsid w:val="00B539C1"/>
    <w:rsid w:val="00B5528D"/>
    <w:rsid w:val="00B56156"/>
    <w:rsid w:val="00B57C72"/>
    <w:rsid w:val="00B622EE"/>
    <w:rsid w:val="00B64552"/>
    <w:rsid w:val="00B64851"/>
    <w:rsid w:val="00B650E8"/>
    <w:rsid w:val="00B66103"/>
    <w:rsid w:val="00B708AD"/>
    <w:rsid w:val="00B71379"/>
    <w:rsid w:val="00B731F8"/>
    <w:rsid w:val="00B7454F"/>
    <w:rsid w:val="00B74A01"/>
    <w:rsid w:val="00B76806"/>
    <w:rsid w:val="00B773D9"/>
    <w:rsid w:val="00B81552"/>
    <w:rsid w:val="00B81BFB"/>
    <w:rsid w:val="00B822C9"/>
    <w:rsid w:val="00B82949"/>
    <w:rsid w:val="00B84AFD"/>
    <w:rsid w:val="00B91973"/>
    <w:rsid w:val="00B91A6F"/>
    <w:rsid w:val="00B9218B"/>
    <w:rsid w:val="00B95392"/>
    <w:rsid w:val="00BA1156"/>
    <w:rsid w:val="00BA2970"/>
    <w:rsid w:val="00BA4D4C"/>
    <w:rsid w:val="00BA753A"/>
    <w:rsid w:val="00BB0B72"/>
    <w:rsid w:val="00BB22B7"/>
    <w:rsid w:val="00BB2A43"/>
    <w:rsid w:val="00BB33AC"/>
    <w:rsid w:val="00BB4632"/>
    <w:rsid w:val="00BB4EDE"/>
    <w:rsid w:val="00BB5967"/>
    <w:rsid w:val="00BB6527"/>
    <w:rsid w:val="00BC038A"/>
    <w:rsid w:val="00BC23D8"/>
    <w:rsid w:val="00BC360C"/>
    <w:rsid w:val="00BC38A8"/>
    <w:rsid w:val="00BC4AE7"/>
    <w:rsid w:val="00BD01F6"/>
    <w:rsid w:val="00BD03D6"/>
    <w:rsid w:val="00BD0BB7"/>
    <w:rsid w:val="00BD1F6B"/>
    <w:rsid w:val="00BD2207"/>
    <w:rsid w:val="00BD30B7"/>
    <w:rsid w:val="00BD3287"/>
    <w:rsid w:val="00BD59F8"/>
    <w:rsid w:val="00BD6333"/>
    <w:rsid w:val="00BD71C3"/>
    <w:rsid w:val="00BD79C4"/>
    <w:rsid w:val="00BE0483"/>
    <w:rsid w:val="00BE2DCD"/>
    <w:rsid w:val="00BE3FF7"/>
    <w:rsid w:val="00BE4D64"/>
    <w:rsid w:val="00BE533B"/>
    <w:rsid w:val="00BF1719"/>
    <w:rsid w:val="00BF224C"/>
    <w:rsid w:val="00BF29C7"/>
    <w:rsid w:val="00BF3AE9"/>
    <w:rsid w:val="00BF44A7"/>
    <w:rsid w:val="00BF4DE5"/>
    <w:rsid w:val="00BF4F5E"/>
    <w:rsid w:val="00C024DF"/>
    <w:rsid w:val="00C03662"/>
    <w:rsid w:val="00C04030"/>
    <w:rsid w:val="00C0481C"/>
    <w:rsid w:val="00C04E17"/>
    <w:rsid w:val="00C058E1"/>
    <w:rsid w:val="00C1301C"/>
    <w:rsid w:val="00C1462E"/>
    <w:rsid w:val="00C1603C"/>
    <w:rsid w:val="00C163A1"/>
    <w:rsid w:val="00C16978"/>
    <w:rsid w:val="00C20932"/>
    <w:rsid w:val="00C20A7D"/>
    <w:rsid w:val="00C20D53"/>
    <w:rsid w:val="00C20F36"/>
    <w:rsid w:val="00C26341"/>
    <w:rsid w:val="00C269B8"/>
    <w:rsid w:val="00C26E65"/>
    <w:rsid w:val="00C3261E"/>
    <w:rsid w:val="00C32900"/>
    <w:rsid w:val="00C33164"/>
    <w:rsid w:val="00C353C8"/>
    <w:rsid w:val="00C361FD"/>
    <w:rsid w:val="00C40152"/>
    <w:rsid w:val="00C40913"/>
    <w:rsid w:val="00C457B9"/>
    <w:rsid w:val="00C45C9C"/>
    <w:rsid w:val="00C4619E"/>
    <w:rsid w:val="00C47047"/>
    <w:rsid w:val="00C4782B"/>
    <w:rsid w:val="00C50435"/>
    <w:rsid w:val="00C505B4"/>
    <w:rsid w:val="00C50B68"/>
    <w:rsid w:val="00C51A97"/>
    <w:rsid w:val="00C51CCD"/>
    <w:rsid w:val="00C5269B"/>
    <w:rsid w:val="00C527FB"/>
    <w:rsid w:val="00C52CBC"/>
    <w:rsid w:val="00C53477"/>
    <w:rsid w:val="00C53D95"/>
    <w:rsid w:val="00C5480B"/>
    <w:rsid w:val="00C54B98"/>
    <w:rsid w:val="00C56A2F"/>
    <w:rsid w:val="00C611D2"/>
    <w:rsid w:val="00C61522"/>
    <w:rsid w:val="00C632CB"/>
    <w:rsid w:val="00C64FB6"/>
    <w:rsid w:val="00C662FB"/>
    <w:rsid w:val="00C666B0"/>
    <w:rsid w:val="00C666CF"/>
    <w:rsid w:val="00C7187E"/>
    <w:rsid w:val="00C733B3"/>
    <w:rsid w:val="00C75DFB"/>
    <w:rsid w:val="00C76529"/>
    <w:rsid w:val="00C76C95"/>
    <w:rsid w:val="00C77BC6"/>
    <w:rsid w:val="00C8434A"/>
    <w:rsid w:val="00C85B85"/>
    <w:rsid w:val="00C86465"/>
    <w:rsid w:val="00C86BD5"/>
    <w:rsid w:val="00C8758D"/>
    <w:rsid w:val="00C87D17"/>
    <w:rsid w:val="00C90C19"/>
    <w:rsid w:val="00C94180"/>
    <w:rsid w:val="00CA2237"/>
    <w:rsid w:val="00CA26EA"/>
    <w:rsid w:val="00CA3D18"/>
    <w:rsid w:val="00CA3EA2"/>
    <w:rsid w:val="00CA4C63"/>
    <w:rsid w:val="00CA7FD2"/>
    <w:rsid w:val="00CB1D4F"/>
    <w:rsid w:val="00CB1FFB"/>
    <w:rsid w:val="00CB20DA"/>
    <w:rsid w:val="00CB27B2"/>
    <w:rsid w:val="00CB38AD"/>
    <w:rsid w:val="00CB5207"/>
    <w:rsid w:val="00CB6EAE"/>
    <w:rsid w:val="00CB71E5"/>
    <w:rsid w:val="00CB7EC4"/>
    <w:rsid w:val="00CC0E0E"/>
    <w:rsid w:val="00CC110F"/>
    <w:rsid w:val="00CC31F5"/>
    <w:rsid w:val="00CC3329"/>
    <w:rsid w:val="00CC42BC"/>
    <w:rsid w:val="00CC4C04"/>
    <w:rsid w:val="00CC5A90"/>
    <w:rsid w:val="00CC6A66"/>
    <w:rsid w:val="00CD198B"/>
    <w:rsid w:val="00CD2477"/>
    <w:rsid w:val="00CD35CF"/>
    <w:rsid w:val="00CD5820"/>
    <w:rsid w:val="00CD7E86"/>
    <w:rsid w:val="00CD7EEA"/>
    <w:rsid w:val="00CE0570"/>
    <w:rsid w:val="00CE233B"/>
    <w:rsid w:val="00CE2361"/>
    <w:rsid w:val="00CE25DD"/>
    <w:rsid w:val="00CE2D37"/>
    <w:rsid w:val="00CE3B7B"/>
    <w:rsid w:val="00CE45C5"/>
    <w:rsid w:val="00CE7152"/>
    <w:rsid w:val="00CF2C83"/>
    <w:rsid w:val="00CF408E"/>
    <w:rsid w:val="00CF5458"/>
    <w:rsid w:val="00CF69D8"/>
    <w:rsid w:val="00CF6F08"/>
    <w:rsid w:val="00CF7929"/>
    <w:rsid w:val="00D024B8"/>
    <w:rsid w:val="00D02988"/>
    <w:rsid w:val="00D03506"/>
    <w:rsid w:val="00D04652"/>
    <w:rsid w:val="00D04EE8"/>
    <w:rsid w:val="00D05C8D"/>
    <w:rsid w:val="00D05DEB"/>
    <w:rsid w:val="00D06584"/>
    <w:rsid w:val="00D06B26"/>
    <w:rsid w:val="00D12A5E"/>
    <w:rsid w:val="00D172B0"/>
    <w:rsid w:val="00D224D1"/>
    <w:rsid w:val="00D22CF0"/>
    <w:rsid w:val="00D245E1"/>
    <w:rsid w:val="00D2629B"/>
    <w:rsid w:val="00D31509"/>
    <w:rsid w:val="00D3396B"/>
    <w:rsid w:val="00D35084"/>
    <w:rsid w:val="00D352D2"/>
    <w:rsid w:val="00D36CA8"/>
    <w:rsid w:val="00D370F6"/>
    <w:rsid w:val="00D419AD"/>
    <w:rsid w:val="00D41F96"/>
    <w:rsid w:val="00D452BD"/>
    <w:rsid w:val="00D4721E"/>
    <w:rsid w:val="00D52DB5"/>
    <w:rsid w:val="00D53781"/>
    <w:rsid w:val="00D54B7F"/>
    <w:rsid w:val="00D618EF"/>
    <w:rsid w:val="00D625B0"/>
    <w:rsid w:val="00D642C0"/>
    <w:rsid w:val="00D70940"/>
    <w:rsid w:val="00D71721"/>
    <w:rsid w:val="00D7270C"/>
    <w:rsid w:val="00D72EA0"/>
    <w:rsid w:val="00D73F18"/>
    <w:rsid w:val="00D74011"/>
    <w:rsid w:val="00D74580"/>
    <w:rsid w:val="00D749B7"/>
    <w:rsid w:val="00D753D7"/>
    <w:rsid w:val="00D76CF0"/>
    <w:rsid w:val="00D76E97"/>
    <w:rsid w:val="00D76FC2"/>
    <w:rsid w:val="00D7723B"/>
    <w:rsid w:val="00D8308F"/>
    <w:rsid w:val="00D83555"/>
    <w:rsid w:val="00D84A48"/>
    <w:rsid w:val="00D85F63"/>
    <w:rsid w:val="00D87ABA"/>
    <w:rsid w:val="00D90365"/>
    <w:rsid w:val="00D92D6B"/>
    <w:rsid w:val="00D93776"/>
    <w:rsid w:val="00D93796"/>
    <w:rsid w:val="00D93F8A"/>
    <w:rsid w:val="00D94EE1"/>
    <w:rsid w:val="00D96619"/>
    <w:rsid w:val="00DA65E7"/>
    <w:rsid w:val="00DB23BA"/>
    <w:rsid w:val="00DB3D1C"/>
    <w:rsid w:val="00DB54DA"/>
    <w:rsid w:val="00DB5DBB"/>
    <w:rsid w:val="00DC1A53"/>
    <w:rsid w:val="00DC21FB"/>
    <w:rsid w:val="00DC27B8"/>
    <w:rsid w:val="00DC43E8"/>
    <w:rsid w:val="00DC57D1"/>
    <w:rsid w:val="00DC5AE0"/>
    <w:rsid w:val="00DC613D"/>
    <w:rsid w:val="00DC66FD"/>
    <w:rsid w:val="00DD0873"/>
    <w:rsid w:val="00DD1A1E"/>
    <w:rsid w:val="00DD1EAB"/>
    <w:rsid w:val="00DD26C6"/>
    <w:rsid w:val="00DD4321"/>
    <w:rsid w:val="00DD4CE7"/>
    <w:rsid w:val="00DD646F"/>
    <w:rsid w:val="00DE0F1E"/>
    <w:rsid w:val="00DE58DF"/>
    <w:rsid w:val="00DE6081"/>
    <w:rsid w:val="00DE6A06"/>
    <w:rsid w:val="00DE7041"/>
    <w:rsid w:val="00DE797A"/>
    <w:rsid w:val="00DE7FE0"/>
    <w:rsid w:val="00DF0041"/>
    <w:rsid w:val="00DF0D39"/>
    <w:rsid w:val="00DF0D57"/>
    <w:rsid w:val="00DF1735"/>
    <w:rsid w:val="00E0042A"/>
    <w:rsid w:val="00E01517"/>
    <w:rsid w:val="00E02890"/>
    <w:rsid w:val="00E0543A"/>
    <w:rsid w:val="00E07255"/>
    <w:rsid w:val="00E112BD"/>
    <w:rsid w:val="00E13073"/>
    <w:rsid w:val="00E13079"/>
    <w:rsid w:val="00E139C7"/>
    <w:rsid w:val="00E148A8"/>
    <w:rsid w:val="00E15352"/>
    <w:rsid w:val="00E16AAD"/>
    <w:rsid w:val="00E17901"/>
    <w:rsid w:val="00E209F2"/>
    <w:rsid w:val="00E211E3"/>
    <w:rsid w:val="00E271A8"/>
    <w:rsid w:val="00E31044"/>
    <w:rsid w:val="00E31235"/>
    <w:rsid w:val="00E316D0"/>
    <w:rsid w:val="00E32BF9"/>
    <w:rsid w:val="00E3431B"/>
    <w:rsid w:val="00E34A47"/>
    <w:rsid w:val="00E36122"/>
    <w:rsid w:val="00E379CF"/>
    <w:rsid w:val="00E40F9E"/>
    <w:rsid w:val="00E413A2"/>
    <w:rsid w:val="00E45429"/>
    <w:rsid w:val="00E468AE"/>
    <w:rsid w:val="00E47D4C"/>
    <w:rsid w:val="00E507DE"/>
    <w:rsid w:val="00E52815"/>
    <w:rsid w:val="00E536FA"/>
    <w:rsid w:val="00E54112"/>
    <w:rsid w:val="00E55EAC"/>
    <w:rsid w:val="00E560F0"/>
    <w:rsid w:val="00E60DA3"/>
    <w:rsid w:val="00E63689"/>
    <w:rsid w:val="00E6412D"/>
    <w:rsid w:val="00E64965"/>
    <w:rsid w:val="00E67BE8"/>
    <w:rsid w:val="00E710E6"/>
    <w:rsid w:val="00E74D75"/>
    <w:rsid w:val="00E74E54"/>
    <w:rsid w:val="00E75B18"/>
    <w:rsid w:val="00E75E9E"/>
    <w:rsid w:val="00E77AC4"/>
    <w:rsid w:val="00E80173"/>
    <w:rsid w:val="00E81DEC"/>
    <w:rsid w:val="00E835A0"/>
    <w:rsid w:val="00E8384B"/>
    <w:rsid w:val="00E83A53"/>
    <w:rsid w:val="00E873BF"/>
    <w:rsid w:val="00E9055F"/>
    <w:rsid w:val="00E924DC"/>
    <w:rsid w:val="00E940E4"/>
    <w:rsid w:val="00E95DD0"/>
    <w:rsid w:val="00E96C55"/>
    <w:rsid w:val="00EA0663"/>
    <w:rsid w:val="00EA2D6F"/>
    <w:rsid w:val="00EA5573"/>
    <w:rsid w:val="00EA5A66"/>
    <w:rsid w:val="00EB0BFE"/>
    <w:rsid w:val="00EB408F"/>
    <w:rsid w:val="00EB570E"/>
    <w:rsid w:val="00EB5AB6"/>
    <w:rsid w:val="00EB686F"/>
    <w:rsid w:val="00EB6B2D"/>
    <w:rsid w:val="00EC7C1F"/>
    <w:rsid w:val="00EC7DDA"/>
    <w:rsid w:val="00ED122D"/>
    <w:rsid w:val="00ED37C8"/>
    <w:rsid w:val="00ED7640"/>
    <w:rsid w:val="00EE09D1"/>
    <w:rsid w:val="00EE29D8"/>
    <w:rsid w:val="00EE3F26"/>
    <w:rsid w:val="00EE45F7"/>
    <w:rsid w:val="00EE6724"/>
    <w:rsid w:val="00EE70E3"/>
    <w:rsid w:val="00EF251F"/>
    <w:rsid w:val="00EF45EB"/>
    <w:rsid w:val="00EF611E"/>
    <w:rsid w:val="00F00A01"/>
    <w:rsid w:val="00F01313"/>
    <w:rsid w:val="00F01FAC"/>
    <w:rsid w:val="00F03233"/>
    <w:rsid w:val="00F0326D"/>
    <w:rsid w:val="00F079FD"/>
    <w:rsid w:val="00F10A47"/>
    <w:rsid w:val="00F1104C"/>
    <w:rsid w:val="00F11609"/>
    <w:rsid w:val="00F12DDC"/>
    <w:rsid w:val="00F13B22"/>
    <w:rsid w:val="00F145FC"/>
    <w:rsid w:val="00F15806"/>
    <w:rsid w:val="00F20010"/>
    <w:rsid w:val="00F22293"/>
    <w:rsid w:val="00F228E0"/>
    <w:rsid w:val="00F22D2F"/>
    <w:rsid w:val="00F24B9B"/>
    <w:rsid w:val="00F2534B"/>
    <w:rsid w:val="00F274AE"/>
    <w:rsid w:val="00F304DD"/>
    <w:rsid w:val="00F31991"/>
    <w:rsid w:val="00F31FC5"/>
    <w:rsid w:val="00F321F0"/>
    <w:rsid w:val="00F336F1"/>
    <w:rsid w:val="00F3415A"/>
    <w:rsid w:val="00F3491A"/>
    <w:rsid w:val="00F35A20"/>
    <w:rsid w:val="00F36264"/>
    <w:rsid w:val="00F36EA7"/>
    <w:rsid w:val="00F40012"/>
    <w:rsid w:val="00F408A6"/>
    <w:rsid w:val="00F40E9F"/>
    <w:rsid w:val="00F45479"/>
    <w:rsid w:val="00F45CC0"/>
    <w:rsid w:val="00F52F3D"/>
    <w:rsid w:val="00F537A7"/>
    <w:rsid w:val="00F53DDE"/>
    <w:rsid w:val="00F54577"/>
    <w:rsid w:val="00F54B84"/>
    <w:rsid w:val="00F55346"/>
    <w:rsid w:val="00F61F3D"/>
    <w:rsid w:val="00F62250"/>
    <w:rsid w:val="00F63FC9"/>
    <w:rsid w:val="00F6552F"/>
    <w:rsid w:val="00F66A33"/>
    <w:rsid w:val="00F66CF7"/>
    <w:rsid w:val="00F72C11"/>
    <w:rsid w:val="00F75DCF"/>
    <w:rsid w:val="00F75EDE"/>
    <w:rsid w:val="00F7659C"/>
    <w:rsid w:val="00F76A09"/>
    <w:rsid w:val="00F76C4F"/>
    <w:rsid w:val="00F80048"/>
    <w:rsid w:val="00F8028E"/>
    <w:rsid w:val="00F80C13"/>
    <w:rsid w:val="00F82A98"/>
    <w:rsid w:val="00F83345"/>
    <w:rsid w:val="00F857F4"/>
    <w:rsid w:val="00F86A38"/>
    <w:rsid w:val="00F86F4C"/>
    <w:rsid w:val="00F87D83"/>
    <w:rsid w:val="00F9148B"/>
    <w:rsid w:val="00F91CE2"/>
    <w:rsid w:val="00F92224"/>
    <w:rsid w:val="00F92343"/>
    <w:rsid w:val="00F9370F"/>
    <w:rsid w:val="00F93713"/>
    <w:rsid w:val="00F94B8F"/>
    <w:rsid w:val="00F95865"/>
    <w:rsid w:val="00FA3223"/>
    <w:rsid w:val="00FA3C52"/>
    <w:rsid w:val="00FA3FF1"/>
    <w:rsid w:val="00FA43F0"/>
    <w:rsid w:val="00FA4790"/>
    <w:rsid w:val="00FB477A"/>
    <w:rsid w:val="00FB5C5F"/>
    <w:rsid w:val="00FB5C69"/>
    <w:rsid w:val="00FC16D8"/>
    <w:rsid w:val="00FC4DB2"/>
    <w:rsid w:val="00FC551C"/>
    <w:rsid w:val="00FC6043"/>
    <w:rsid w:val="00FC6437"/>
    <w:rsid w:val="00FC7342"/>
    <w:rsid w:val="00FD0AA8"/>
    <w:rsid w:val="00FD0DEE"/>
    <w:rsid w:val="00FD25AE"/>
    <w:rsid w:val="00FD2CB8"/>
    <w:rsid w:val="00FD3B60"/>
    <w:rsid w:val="00FD3CDB"/>
    <w:rsid w:val="00FD4109"/>
    <w:rsid w:val="00FD62E4"/>
    <w:rsid w:val="00FD6670"/>
    <w:rsid w:val="00FE0F10"/>
    <w:rsid w:val="00FE12A5"/>
    <w:rsid w:val="00FE4E86"/>
    <w:rsid w:val="00FE4ECA"/>
    <w:rsid w:val="00FE745C"/>
    <w:rsid w:val="00FF2DA3"/>
    <w:rsid w:val="00FF4003"/>
    <w:rsid w:val="00FF542D"/>
    <w:rsid w:val="00FF62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
    <w:name w:val="Body text_"/>
    <w:basedOn w:val="Fontdeparagrafimplicit"/>
    <w:link w:val="BodyText2"/>
    <w:rsid w:val="00CB20DA"/>
    <w:rPr>
      <w:rFonts w:ascii="Arial" w:eastAsia="Arial" w:hAnsi="Arial" w:cs="Arial"/>
      <w:spacing w:val="5"/>
      <w:sz w:val="21"/>
      <w:szCs w:val="21"/>
      <w:shd w:val="clear" w:color="auto" w:fill="FFFFFF"/>
    </w:rPr>
  </w:style>
  <w:style w:type="character" w:customStyle="1" w:styleId="BodyText1">
    <w:name w:val="Body Text1"/>
    <w:basedOn w:val="Bodytext"/>
    <w:rsid w:val="00CB20DA"/>
    <w:rPr>
      <w:rFonts w:ascii="Arial" w:eastAsia="Arial" w:hAnsi="Arial" w:cs="Arial"/>
      <w:color w:val="000000"/>
      <w:spacing w:val="5"/>
      <w:w w:val="100"/>
      <w:position w:val="0"/>
      <w:sz w:val="21"/>
      <w:szCs w:val="21"/>
      <w:u w:val="single"/>
      <w:shd w:val="clear" w:color="auto" w:fill="FFFFFF"/>
      <w:lang w:val="ro-RO"/>
    </w:rPr>
  </w:style>
  <w:style w:type="character" w:customStyle="1" w:styleId="Tableofcontents2">
    <w:name w:val="Table of contents (2)_"/>
    <w:basedOn w:val="Fontdeparagrafimplicit"/>
    <w:link w:val="Tableofcontents20"/>
    <w:rsid w:val="00CB20DA"/>
    <w:rPr>
      <w:rFonts w:ascii="Arial" w:eastAsia="Arial" w:hAnsi="Arial" w:cs="Arial"/>
      <w:spacing w:val="5"/>
      <w:sz w:val="21"/>
      <w:szCs w:val="21"/>
      <w:shd w:val="clear" w:color="auto" w:fill="FFFFFF"/>
    </w:rPr>
  </w:style>
  <w:style w:type="paragraph" w:customStyle="1" w:styleId="BodyText2">
    <w:name w:val="Body Text2"/>
    <w:basedOn w:val="Normal"/>
    <w:link w:val="Bodytext"/>
    <w:rsid w:val="00CB20DA"/>
    <w:pPr>
      <w:widowControl w:val="0"/>
      <w:shd w:val="clear" w:color="auto" w:fill="FFFFFF"/>
      <w:spacing w:before="1920" w:after="300" w:line="355" w:lineRule="exact"/>
      <w:ind w:hanging="440"/>
      <w:jc w:val="center"/>
    </w:pPr>
    <w:rPr>
      <w:rFonts w:ascii="Arial" w:eastAsia="Arial" w:hAnsi="Arial" w:cs="Arial"/>
      <w:spacing w:val="5"/>
      <w:sz w:val="21"/>
      <w:szCs w:val="21"/>
    </w:rPr>
  </w:style>
  <w:style w:type="paragraph" w:customStyle="1" w:styleId="Tableofcontents20">
    <w:name w:val="Table of contents (2)"/>
    <w:basedOn w:val="Normal"/>
    <w:link w:val="Tableofcontents2"/>
    <w:rsid w:val="00CB20DA"/>
    <w:pPr>
      <w:widowControl w:val="0"/>
      <w:shd w:val="clear" w:color="auto" w:fill="FFFFFF"/>
      <w:spacing w:after="0" w:line="350" w:lineRule="exact"/>
    </w:pPr>
    <w:rPr>
      <w:rFonts w:ascii="Arial" w:eastAsia="Arial" w:hAnsi="Arial" w:cs="Arial"/>
      <w:spacing w:val="5"/>
      <w:sz w:val="21"/>
      <w:szCs w:val="21"/>
    </w:rPr>
  </w:style>
  <w:style w:type="character" w:customStyle="1" w:styleId="BodytextBoldSpacing0pt">
    <w:name w:val="Body text + Bold;Spacing 0 pt"/>
    <w:basedOn w:val="Bodytext"/>
    <w:rsid w:val="00CB20DA"/>
    <w:rPr>
      <w:rFonts w:ascii="Arial" w:eastAsia="Arial" w:hAnsi="Arial" w:cs="Arial"/>
      <w:b/>
      <w:bCs/>
      <w:i w:val="0"/>
      <w:iCs w:val="0"/>
      <w:smallCaps w:val="0"/>
      <w:strike w:val="0"/>
      <w:color w:val="000000"/>
      <w:spacing w:val="6"/>
      <w:w w:val="100"/>
      <w:position w:val="0"/>
      <w:sz w:val="21"/>
      <w:szCs w:val="21"/>
      <w:u w:val="none"/>
      <w:shd w:val="clear" w:color="auto" w:fill="FFFFFF"/>
      <w:lang w:val="ro-RO"/>
    </w:rPr>
  </w:style>
  <w:style w:type="character" w:customStyle="1" w:styleId="Bodytext20">
    <w:name w:val="Body text (2)_"/>
    <w:basedOn w:val="Fontdeparagrafimplicit"/>
    <w:link w:val="Bodytext21"/>
    <w:rsid w:val="00CB20DA"/>
    <w:rPr>
      <w:rFonts w:ascii="Arial" w:eastAsia="Arial" w:hAnsi="Arial" w:cs="Arial"/>
      <w:b/>
      <w:bCs/>
      <w:spacing w:val="6"/>
      <w:sz w:val="21"/>
      <w:szCs w:val="21"/>
      <w:shd w:val="clear" w:color="auto" w:fill="FFFFFF"/>
    </w:rPr>
  </w:style>
  <w:style w:type="character" w:customStyle="1" w:styleId="Bodytext3">
    <w:name w:val="Body text (3)_"/>
    <w:basedOn w:val="Fontdeparagrafimplicit"/>
    <w:link w:val="Bodytext30"/>
    <w:rsid w:val="00CB20DA"/>
    <w:rPr>
      <w:rFonts w:ascii="Arial" w:eastAsia="Arial" w:hAnsi="Arial" w:cs="Arial"/>
      <w:i/>
      <w:iCs/>
      <w:spacing w:val="5"/>
      <w:sz w:val="21"/>
      <w:szCs w:val="21"/>
      <w:shd w:val="clear" w:color="auto" w:fill="FFFFFF"/>
    </w:rPr>
  </w:style>
  <w:style w:type="paragraph" w:customStyle="1" w:styleId="Bodytext21">
    <w:name w:val="Body text (2)"/>
    <w:basedOn w:val="Normal"/>
    <w:link w:val="Bodytext20"/>
    <w:rsid w:val="00CB20DA"/>
    <w:pPr>
      <w:widowControl w:val="0"/>
      <w:shd w:val="clear" w:color="auto" w:fill="FFFFFF"/>
      <w:spacing w:after="0" w:line="346" w:lineRule="exact"/>
      <w:ind w:hanging="400"/>
      <w:jc w:val="both"/>
    </w:pPr>
    <w:rPr>
      <w:rFonts w:ascii="Arial" w:eastAsia="Arial" w:hAnsi="Arial" w:cs="Arial"/>
      <w:b/>
      <w:bCs/>
      <w:spacing w:val="6"/>
      <w:sz w:val="21"/>
      <w:szCs w:val="21"/>
    </w:rPr>
  </w:style>
  <w:style w:type="paragraph" w:customStyle="1" w:styleId="Bodytext30">
    <w:name w:val="Body text (3)"/>
    <w:basedOn w:val="Normal"/>
    <w:link w:val="Bodytext3"/>
    <w:rsid w:val="00CB20DA"/>
    <w:pPr>
      <w:widowControl w:val="0"/>
      <w:shd w:val="clear" w:color="auto" w:fill="FFFFFF"/>
      <w:spacing w:after="0" w:line="360" w:lineRule="exact"/>
      <w:jc w:val="both"/>
    </w:pPr>
    <w:rPr>
      <w:rFonts w:ascii="Arial" w:eastAsia="Arial" w:hAnsi="Arial" w:cs="Arial"/>
      <w:i/>
      <w:iCs/>
      <w:spacing w:val="5"/>
      <w:sz w:val="21"/>
      <w:szCs w:val="21"/>
    </w:rPr>
  </w:style>
  <w:style w:type="paragraph" w:styleId="Listparagraf">
    <w:name w:val="List Paragraph"/>
    <w:basedOn w:val="Normal"/>
    <w:uiPriority w:val="34"/>
    <w:qFormat/>
    <w:rsid w:val="00CB20DA"/>
    <w:pPr>
      <w:ind w:left="720"/>
      <w:contextualSpacing/>
    </w:pPr>
  </w:style>
  <w:style w:type="character" w:customStyle="1" w:styleId="Bodytext3NotItalicSpacing0pt">
    <w:name w:val="Body text (3) + Not Italic;Spacing 0 pt"/>
    <w:basedOn w:val="Bodytext3"/>
    <w:rsid w:val="00DE7041"/>
    <w:rPr>
      <w:rFonts w:ascii="Arial" w:eastAsia="Arial" w:hAnsi="Arial" w:cs="Arial"/>
      <w:i/>
      <w:iCs/>
      <w:color w:val="000000"/>
      <w:spacing w:val="8"/>
      <w:w w:val="100"/>
      <w:position w:val="0"/>
      <w:sz w:val="20"/>
      <w:szCs w:val="20"/>
      <w:shd w:val="clear" w:color="auto" w:fill="FFFFFF"/>
      <w:lang w:val="ro-RO"/>
    </w:rPr>
  </w:style>
  <w:style w:type="paragraph" w:styleId="Antet">
    <w:name w:val="header"/>
    <w:basedOn w:val="Normal"/>
    <w:link w:val="AntetCaracter"/>
    <w:uiPriority w:val="99"/>
    <w:semiHidden/>
    <w:unhideWhenUsed/>
    <w:rsid w:val="00A86D9D"/>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A86D9D"/>
  </w:style>
  <w:style w:type="paragraph" w:styleId="Subsol">
    <w:name w:val="footer"/>
    <w:basedOn w:val="Normal"/>
    <w:link w:val="SubsolCaracter"/>
    <w:uiPriority w:val="99"/>
    <w:unhideWhenUsed/>
    <w:rsid w:val="00A86D9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86D9D"/>
  </w:style>
  <w:style w:type="paragraph" w:styleId="TextnBalon">
    <w:name w:val="Balloon Text"/>
    <w:basedOn w:val="Normal"/>
    <w:link w:val="TextnBalonCaracter"/>
    <w:uiPriority w:val="99"/>
    <w:semiHidden/>
    <w:unhideWhenUsed/>
    <w:rsid w:val="00BE4D6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E4D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
    <w:name w:val="Body text_"/>
    <w:basedOn w:val="Fontdeparagrafimplicit"/>
    <w:link w:val="BodyText2"/>
    <w:rsid w:val="00CB20DA"/>
    <w:rPr>
      <w:rFonts w:ascii="Arial" w:eastAsia="Arial" w:hAnsi="Arial" w:cs="Arial"/>
      <w:spacing w:val="5"/>
      <w:sz w:val="21"/>
      <w:szCs w:val="21"/>
      <w:shd w:val="clear" w:color="auto" w:fill="FFFFFF"/>
    </w:rPr>
  </w:style>
  <w:style w:type="character" w:customStyle="1" w:styleId="BodyText1">
    <w:name w:val="Body Text1"/>
    <w:basedOn w:val="Bodytext"/>
    <w:rsid w:val="00CB20DA"/>
    <w:rPr>
      <w:rFonts w:ascii="Arial" w:eastAsia="Arial" w:hAnsi="Arial" w:cs="Arial"/>
      <w:color w:val="000000"/>
      <w:spacing w:val="5"/>
      <w:w w:val="100"/>
      <w:position w:val="0"/>
      <w:sz w:val="21"/>
      <w:szCs w:val="21"/>
      <w:u w:val="single"/>
      <w:shd w:val="clear" w:color="auto" w:fill="FFFFFF"/>
      <w:lang w:val="ro-RO"/>
    </w:rPr>
  </w:style>
  <w:style w:type="character" w:customStyle="1" w:styleId="Tableofcontents2">
    <w:name w:val="Table of contents (2)_"/>
    <w:basedOn w:val="Fontdeparagrafimplicit"/>
    <w:link w:val="Tableofcontents20"/>
    <w:rsid w:val="00CB20DA"/>
    <w:rPr>
      <w:rFonts w:ascii="Arial" w:eastAsia="Arial" w:hAnsi="Arial" w:cs="Arial"/>
      <w:spacing w:val="5"/>
      <w:sz w:val="21"/>
      <w:szCs w:val="21"/>
      <w:shd w:val="clear" w:color="auto" w:fill="FFFFFF"/>
    </w:rPr>
  </w:style>
  <w:style w:type="paragraph" w:customStyle="1" w:styleId="BodyText2">
    <w:name w:val="Body Text2"/>
    <w:basedOn w:val="Normal"/>
    <w:link w:val="Bodytext"/>
    <w:rsid w:val="00CB20DA"/>
    <w:pPr>
      <w:widowControl w:val="0"/>
      <w:shd w:val="clear" w:color="auto" w:fill="FFFFFF"/>
      <w:spacing w:before="1920" w:after="300" w:line="355" w:lineRule="exact"/>
      <w:ind w:hanging="440"/>
      <w:jc w:val="center"/>
    </w:pPr>
    <w:rPr>
      <w:rFonts w:ascii="Arial" w:eastAsia="Arial" w:hAnsi="Arial" w:cs="Arial"/>
      <w:spacing w:val="5"/>
      <w:sz w:val="21"/>
      <w:szCs w:val="21"/>
    </w:rPr>
  </w:style>
  <w:style w:type="paragraph" w:customStyle="1" w:styleId="Tableofcontents20">
    <w:name w:val="Table of contents (2)"/>
    <w:basedOn w:val="Normal"/>
    <w:link w:val="Tableofcontents2"/>
    <w:rsid w:val="00CB20DA"/>
    <w:pPr>
      <w:widowControl w:val="0"/>
      <w:shd w:val="clear" w:color="auto" w:fill="FFFFFF"/>
      <w:spacing w:after="0" w:line="350" w:lineRule="exact"/>
    </w:pPr>
    <w:rPr>
      <w:rFonts w:ascii="Arial" w:eastAsia="Arial" w:hAnsi="Arial" w:cs="Arial"/>
      <w:spacing w:val="5"/>
      <w:sz w:val="21"/>
      <w:szCs w:val="21"/>
    </w:rPr>
  </w:style>
  <w:style w:type="character" w:customStyle="1" w:styleId="BodytextBoldSpacing0pt">
    <w:name w:val="Body text + Bold;Spacing 0 pt"/>
    <w:basedOn w:val="Bodytext"/>
    <w:rsid w:val="00CB20DA"/>
    <w:rPr>
      <w:rFonts w:ascii="Arial" w:eastAsia="Arial" w:hAnsi="Arial" w:cs="Arial"/>
      <w:b/>
      <w:bCs/>
      <w:i w:val="0"/>
      <w:iCs w:val="0"/>
      <w:smallCaps w:val="0"/>
      <w:strike w:val="0"/>
      <w:color w:val="000000"/>
      <w:spacing w:val="6"/>
      <w:w w:val="100"/>
      <w:position w:val="0"/>
      <w:sz w:val="21"/>
      <w:szCs w:val="21"/>
      <w:u w:val="none"/>
      <w:shd w:val="clear" w:color="auto" w:fill="FFFFFF"/>
      <w:lang w:val="ro-RO"/>
    </w:rPr>
  </w:style>
  <w:style w:type="character" w:customStyle="1" w:styleId="Bodytext20">
    <w:name w:val="Body text (2)_"/>
    <w:basedOn w:val="Fontdeparagrafimplicit"/>
    <w:link w:val="Bodytext21"/>
    <w:rsid w:val="00CB20DA"/>
    <w:rPr>
      <w:rFonts w:ascii="Arial" w:eastAsia="Arial" w:hAnsi="Arial" w:cs="Arial"/>
      <w:b/>
      <w:bCs/>
      <w:spacing w:val="6"/>
      <w:sz w:val="21"/>
      <w:szCs w:val="21"/>
      <w:shd w:val="clear" w:color="auto" w:fill="FFFFFF"/>
    </w:rPr>
  </w:style>
  <w:style w:type="character" w:customStyle="1" w:styleId="Bodytext3">
    <w:name w:val="Body text (3)_"/>
    <w:basedOn w:val="Fontdeparagrafimplicit"/>
    <w:link w:val="Bodytext30"/>
    <w:rsid w:val="00CB20DA"/>
    <w:rPr>
      <w:rFonts w:ascii="Arial" w:eastAsia="Arial" w:hAnsi="Arial" w:cs="Arial"/>
      <w:i/>
      <w:iCs/>
      <w:spacing w:val="5"/>
      <w:sz w:val="21"/>
      <w:szCs w:val="21"/>
      <w:shd w:val="clear" w:color="auto" w:fill="FFFFFF"/>
    </w:rPr>
  </w:style>
  <w:style w:type="paragraph" w:customStyle="1" w:styleId="Bodytext21">
    <w:name w:val="Body text (2)"/>
    <w:basedOn w:val="Normal"/>
    <w:link w:val="Bodytext20"/>
    <w:rsid w:val="00CB20DA"/>
    <w:pPr>
      <w:widowControl w:val="0"/>
      <w:shd w:val="clear" w:color="auto" w:fill="FFFFFF"/>
      <w:spacing w:after="0" w:line="346" w:lineRule="exact"/>
      <w:ind w:hanging="400"/>
      <w:jc w:val="both"/>
    </w:pPr>
    <w:rPr>
      <w:rFonts w:ascii="Arial" w:eastAsia="Arial" w:hAnsi="Arial" w:cs="Arial"/>
      <w:b/>
      <w:bCs/>
      <w:spacing w:val="6"/>
      <w:sz w:val="21"/>
      <w:szCs w:val="21"/>
    </w:rPr>
  </w:style>
  <w:style w:type="paragraph" w:customStyle="1" w:styleId="Bodytext30">
    <w:name w:val="Body text (3)"/>
    <w:basedOn w:val="Normal"/>
    <w:link w:val="Bodytext3"/>
    <w:rsid w:val="00CB20DA"/>
    <w:pPr>
      <w:widowControl w:val="0"/>
      <w:shd w:val="clear" w:color="auto" w:fill="FFFFFF"/>
      <w:spacing w:after="0" w:line="360" w:lineRule="exact"/>
      <w:jc w:val="both"/>
    </w:pPr>
    <w:rPr>
      <w:rFonts w:ascii="Arial" w:eastAsia="Arial" w:hAnsi="Arial" w:cs="Arial"/>
      <w:i/>
      <w:iCs/>
      <w:spacing w:val="5"/>
      <w:sz w:val="21"/>
      <w:szCs w:val="21"/>
    </w:rPr>
  </w:style>
  <w:style w:type="paragraph" w:styleId="Listparagraf">
    <w:name w:val="List Paragraph"/>
    <w:basedOn w:val="Normal"/>
    <w:uiPriority w:val="34"/>
    <w:qFormat/>
    <w:rsid w:val="00CB20DA"/>
    <w:pPr>
      <w:ind w:left="720"/>
      <w:contextualSpacing/>
    </w:pPr>
  </w:style>
  <w:style w:type="character" w:customStyle="1" w:styleId="Bodytext3NotItalicSpacing0pt">
    <w:name w:val="Body text (3) + Not Italic;Spacing 0 pt"/>
    <w:basedOn w:val="Bodytext3"/>
    <w:rsid w:val="00DE7041"/>
    <w:rPr>
      <w:rFonts w:ascii="Arial" w:eastAsia="Arial" w:hAnsi="Arial" w:cs="Arial"/>
      <w:i/>
      <w:iCs/>
      <w:color w:val="000000"/>
      <w:spacing w:val="8"/>
      <w:w w:val="100"/>
      <w:position w:val="0"/>
      <w:sz w:val="20"/>
      <w:szCs w:val="20"/>
      <w:shd w:val="clear" w:color="auto" w:fill="FFFFFF"/>
      <w:lang w:val="ro-RO"/>
    </w:rPr>
  </w:style>
  <w:style w:type="paragraph" w:styleId="Antet">
    <w:name w:val="header"/>
    <w:basedOn w:val="Normal"/>
    <w:link w:val="AntetCaracter"/>
    <w:uiPriority w:val="99"/>
    <w:semiHidden/>
    <w:unhideWhenUsed/>
    <w:rsid w:val="00A86D9D"/>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A86D9D"/>
  </w:style>
  <w:style w:type="paragraph" w:styleId="Subsol">
    <w:name w:val="footer"/>
    <w:basedOn w:val="Normal"/>
    <w:link w:val="SubsolCaracter"/>
    <w:uiPriority w:val="99"/>
    <w:unhideWhenUsed/>
    <w:rsid w:val="00A86D9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86D9D"/>
  </w:style>
  <w:style w:type="paragraph" w:styleId="TextnBalon">
    <w:name w:val="Balloon Text"/>
    <w:basedOn w:val="Normal"/>
    <w:link w:val="TextnBalonCaracter"/>
    <w:uiPriority w:val="99"/>
    <w:semiHidden/>
    <w:unhideWhenUsed/>
    <w:rsid w:val="00BE4D6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E4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5020</Words>
  <Characters>29121</Characters>
  <Application>Microsoft Office Word</Application>
  <DocSecurity>0</DocSecurity>
  <Lines>242</Lines>
  <Paragraphs>68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Ani PC</cp:lastModifiedBy>
  <cp:revision>2</cp:revision>
  <cp:lastPrinted>2018-07-23T06:45:00Z</cp:lastPrinted>
  <dcterms:created xsi:type="dcterms:W3CDTF">2018-07-23T06:47:00Z</dcterms:created>
  <dcterms:modified xsi:type="dcterms:W3CDTF">2018-07-23T06:47:00Z</dcterms:modified>
</cp:coreProperties>
</file>